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A" w:rsidRPr="00DA0281" w:rsidRDefault="00E002FA" w:rsidP="00E002FA">
      <w:pPr>
        <w:spacing w:after="183"/>
        <w:ind w:left="439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A02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FDE5DF" wp14:editId="396872C8">
            <wp:extent cx="542925" cy="733425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університет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6329CD" w:rsidRPr="00DA0281" w:rsidRDefault="006329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80"/>
        <w:ind w:left="54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002FA" w:rsidRPr="00DA0281" w:rsidRDefault="00E002FA" w:rsidP="00E002FA">
      <w:pPr>
        <w:spacing w:after="311" w:line="247" w:lineRule="auto"/>
        <w:ind w:left="53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Вченої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0133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</w:p>
    <w:p w:rsidR="00E002FA" w:rsidRPr="00DA0281" w:rsidRDefault="00E002FA" w:rsidP="00E002FA">
      <w:pPr>
        <w:spacing w:after="824" w:line="250" w:lineRule="auto"/>
        <w:ind w:left="5408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«____» ___________202__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р. (протокол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_____)</w:t>
      </w:r>
    </w:p>
    <w:p w:rsidR="00E002FA" w:rsidRPr="00DA0281" w:rsidRDefault="00E002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4B6466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КАФЕДРУ </w:t>
      </w:r>
      <w:r w:rsidR="00312503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ЖУРНАЛІСТИКИ</w:t>
      </w:r>
    </w:p>
    <w:p w:rsidR="00E002FA" w:rsidRPr="00DA0281" w:rsidRDefault="004B6466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E002F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1243"/>
        <w:ind w:left="5387" w:right="62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Уведено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«___»_____202__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</w:t>
      </w:r>
    </w:p>
    <w:p w:rsidR="001C4FB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1C4FBA" w:rsidRPr="00DA0281" w:rsidSect="00F950DD">
          <w:headerReference w:type="default" r:id="rId9"/>
          <w:pgSz w:w="12240" w:h="15840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Харків, 2025</w:t>
      </w:r>
    </w:p>
    <w:p w:rsidR="00145947" w:rsidRPr="00DA0281" w:rsidRDefault="00145947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D05CCB" w:rsidP="00D05CC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A0281">
        <w:rPr>
          <w:rFonts w:ascii="Times New Roman" w:hAnsi="Times New Roman" w:cs="Times New Roman"/>
          <w:sz w:val="32"/>
          <w:szCs w:val="32"/>
          <w:lang w:val="uk-UA"/>
        </w:rPr>
        <w:t>Зміст</w:t>
      </w:r>
    </w:p>
    <w:p w:rsidR="00D05CCB" w:rsidRPr="00DA028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ЗАГАЛЬНІ ПОЛОЖЕННЯ.....................................................................................................................................2</w:t>
      </w:r>
    </w:p>
    <w:p w:rsidR="00D05CCB" w:rsidRPr="00DA0281" w:rsidRDefault="004444AA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МЕТА, 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ОСНОВНІ ЗАВДАННЯ 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НАПРЯМИ ДІЯЛЬНОСТІ КАФЕДРИ.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9419A0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.....3</w:t>
      </w:r>
    </w:p>
    <w:p w:rsidR="00D05CCB" w:rsidRPr="00DA028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ФУНКЦІЇ </w:t>
      </w:r>
      <w:r w:rsidR="005F0B6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..................................................................................................................................</w:t>
      </w:r>
      <w:r w:rsidR="005F0B6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9419A0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419A0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437ACE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ОСВІТНЬОЇ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9419A0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437ACE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МЕТОДИЧНОЇ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D05CCB" w:rsidRPr="00437ACE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НАУКОВОЇ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437ACE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ОРГАНІЗАЦІЙНОЇ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7</w:t>
      </w:r>
    </w:p>
    <w:p w:rsidR="00D05CCB" w:rsidRPr="00437ACE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ВИХОВНОЇ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9A3B10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.8</w:t>
      </w:r>
    </w:p>
    <w:p w:rsidR="009A3B10" w:rsidRPr="00437ACE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МІЖНАРОДНОЇ</w:t>
      </w:r>
      <w:r w:rsidRPr="00437ACE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="00894498"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</w:t>
      </w:r>
      <w:r w:rsidR="00894498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.8</w:t>
      </w:r>
    </w:p>
    <w:p w:rsidR="00D05CCB" w:rsidRPr="00437ACE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hAnsi="Times New Roman" w:cs="Times New Roman"/>
          <w:b/>
          <w:sz w:val="16"/>
          <w:szCs w:val="16"/>
          <w:lang w:val="uk-UA"/>
        </w:rPr>
        <w:t>ІНШІ</w:t>
      </w:r>
      <w:r w:rsidR="00894498" w:rsidRPr="00437ACE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...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</w:t>
      </w:r>
      <w:r w:rsidR="009A3B10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</w:t>
      </w:r>
      <w:r w:rsidR="005405C6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..9</w:t>
      </w:r>
    </w:p>
    <w:p w:rsidR="00D05CCB" w:rsidRPr="00437ACE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СТРУКТУРА </w:t>
      </w:r>
      <w:r w:rsidR="003843B1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КЕРІВНИЦТВО КАФЕДРИ</w:t>
      </w:r>
      <w:r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</w:t>
      </w:r>
      <w:r w:rsidR="003843B1" w:rsidRPr="00437ACE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..9</w:t>
      </w:r>
    </w:p>
    <w:p w:rsidR="00D05CCB" w:rsidRPr="00DA0281" w:rsidRDefault="00765709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ПРАВА ТА ВІДПОВІДАЛЬНІСТЬ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</w:t>
      </w:r>
      <w:r w:rsidR="00894498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</w:t>
      </w:r>
      <w:r w:rsidR="008F4223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14</w:t>
      </w:r>
    </w:p>
    <w:p w:rsidR="004A3501" w:rsidRPr="00DA0281" w:rsidRDefault="00765709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ВЗАЄМОДІЯ КАФЕДРИ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 З ІНШИМИ ПІДРОЗДІЛАМИ УНІВЕРСИТЕТУ..............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4A3501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КОНТРОЛЬ ЗА ДІЯЛЬНІСТЮ 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16</w:t>
      </w:r>
    </w:p>
    <w:p w:rsidR="00D05CCB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ПРИКІНЦЕВІ ПОЛОЖЕННЯ..................................................................................................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1...............................................................................................................................................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17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2..................................................................................................................................................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18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3...................................................................................................................................................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19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4...................................................................................................................................................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20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5.......................................................................................................................................................................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23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6.......................................................................................................................................................................</w:t>
      </w:r>
      <w:r w:rsidR="00B72720">
        <w:rPr>
          <w:rFonts w:ascii="Times New Roman" w:eastAsia="Cambria" w:hAnsi="Times New Roman" w:cs="Times New Roman"/>
          <w:b/>
          <w:sz w:val="20"/>
          <w:szCs w:val="20"/>
          <w:lang w:val="uk-UA"/>
        </w:rPr>
        <w:t>24</w:t>
      </w: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716EF0" w:rsidRDefault="00716EF0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sz w:val="26"/>
          <w:lang w:val="uk-UA"/>
        </w:rPr>
      </w:pPr>
    </w:p>
    <w:p w:rsidR="00E6656B" w:rsidRDefault="00614053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lang w:val="uk-UA"/>
        </w:rPr>
      </w:pPr>
      <w:r w:rsidRPr="00DA0281">
        <w:rPr>
          <w:sz w:val="26"/>
          <w:lang w:val="uk-UA"/>
        </w:rPr>
        <w:t xml:space="preserve">1. </w:t>
      </w:r>
      <w:r w:rsidR="00E6656B" w:rsidRPr="00DA0281">
        <w:rPr>
          <w:lang w:val="uk-UA"/>
        </w:rPr>
        <w:t>ЗАГАЛЬНІ ПОЛОЖЕННЯ</w:t>
      </w:r>
    </w:p>
    <w:p w:rsidR="00716EF0" w:rsidRPr="00716EF0" w:rsidRDefault="00716EF0" w:rsidP="00716EF0">
      <w:pPr>
        <w:rPr>
          <w:lang w:val="uk-UA"/>
        </w:rPr>
      </w:pPr>
    </w:p>
    <w:p w:rsidR="00B3449A" w:rsidRPr="00DA0281" w:rsidRDefault="00E6656B" w:rsidP="00B3449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312503">
        <w:rPr>
          <w:rFonts w:ascii="Times New Roman" w:hAnsi="Times New Roman" w:cs="Times New Roman"/>
          <w:sz w:val="28"/>
          <w:szCs w:val="28"/>
          <w:lang w:val="uk-UA"/>
        </w:rPr>
        <w:t>журналістики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філологічного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 Н. Каразіна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 Н. Каразіна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2A14DD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312503">
        <w:rPr>
          <w:rFonts w:ascii="Times New Roman" w:hAnsi="Times New Roman" w:cs="Times New Roman"/>
          <w:sz w:val="28"/>
          <w:szCs w:val="28"/>
          <w:lang w:val="uk-UA"/>
        </w:rPr>
        <w:t>журналістики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(далі – Кафедра) – це базовий структурний підрозділ філологічного факультету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D842F4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0C247A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мовою: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312503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журналістики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Каразіна;</w:t>
      </w:r>
    </w:p>
    <w:p w:rsidR="00E6656B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0C247A" w:rsidRPr="00DA0281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 xml:space="preserve">Department </w:t>
      </w:r>
      <w:r w:rsidR="000C247A" w:rsidRPr="00312503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 xml:space="preserve">of </w:t>
      </w:r>
      <w:r w:rsidR="00312503" w:rsidRPr="00312503">
        <w:rPr>
          <w:rFonts w:ascii="Times New Roman" w:hAnsi="Times New Roman" w:cs="Times New Roman"/>
          <w:b/>
          <w:sz w:val="28"/>
        </w:rPr>
        <w:t>Journalism</w:t>
      </w:r>
      <w:r w:rsidR="00312503" w:rsidRPr="00312503">
        <w:rPr>
          <w:i/>
          <w:sz w:val="28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of the 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School of Philology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of the V.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N. Karazin Kharkiv National University.</w:t>
      </w:r>
    </w:p>
    <w:p w:rsidR="00152DA4" w:rsidRPr="00DA0281" w:rsidRDefault="000C247A" w:rsidP="00716EF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152DA4" w:rsidRPr="00DA0281" w:rsidRDefault="00716EF0" w:rsidP="00716EF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може мати власну символіку, офіційний сайт та сторінки в соціальних мережах (додаток 1).</w:t>
      </w:r>
    </w:p>
    <w:p w:rsidR="00152DA4" w:rsidRPr="00DA0281" w:rsidRDefault="00716EF0" w:rsidP="00716EF0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152DA4" w:rsidRPr="00DA0281" w:rsidRDefault="00716EF0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:rsidR="00152DA4" w:rsidRPr="00DA0281" w:rsidRDefault="00716EF0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Керівництво діяльністю Кафедри здійснює завідувач кафедри, який не може перебувати на посаді більш як два строки.</w:t>
      </w:r>
    </w:p>
    <w:p w:rsidR="00191302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1.9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уктурі якого перебуває Кафедра.</w:t>
      </w:r>
    </w:p>
    <w:p w:rsidR="00191302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ідної роботи, іншими чинниками.</w:t>
      </w:r>
    </w:p>
    <w:p w:rsidR="00191302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Обов’язково до складу Кафедри входять не менше п’яти науково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 Університету, для яких Кафедра є основним місцем роботи, і не менш як три з них мають науковий ступ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191302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користується службовими і навчальними приміщеннями Університету з відповідним матеріально-технічним оснащенням.</w:t>
      </w:r>
    </w:p>
    <w:p w:rsidR="00191302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Нормативні документи, організаційно-розпорядчі акти керівн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ицтва Університету і факультету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152DA4" w:rsidRPr="00DA0281" w:rsidRDefault="00716EF0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, декана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інших локальних нормативних документів, прийнятих в установленому порядку.</w:t>
      </w:r>
    </w:p>
    <w:p w:rsidR="00714177" w:rsidRPr="00DA0281" w:rsidRDefault="00714177" w:rsidP="00E53A0B">
      <w:pPr>
        <w:tabs>
          <w:tab w:val="center" w:pos="1166"/>
          <w:tab w:val="center" w:pos="5018"/>
        </w:tabs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6EF0" w:rsidRDefault="00716EF0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E6656B" w:rsidRDefault="00E6656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2.</w:t>
      </w:r>
      <w:r w:rsidR="00614053" w:rsidRPr="00DA0281">
        <w:rPr>
          <w:szCs w:val="28"/>
          <w:lang w:val="uk-UA"/>
        </w:rPr>
        <w:t xml:space="preserve"> </w:t>
      </w:r>
      <w:r w:rsidR="00FF408D" w:rsidRPr="00DA0281">
        <w:rPr>
          <w:szCs w:val="28"/>
          <w:lang w:val="uk-UA"/>
        </w:rPr>
        <w:t xml:space="preserve">МЕТА, </w:t>
      </w:r>
      <w:r w:rsidRPr="00DA0281">
        <w:rPr>
          <w:szCs w:val="28"/>
          <w:lang w:val="uk-UA"/>
        </w:rPr>
        <w:t xml:space="preserve">ОСНОВНІ ЗАВДАННЯ </w:t>
      </w:r>
      <w:r w:rsidR="00FF408D" w:rsidRPr="00DA0281">
        <w:rPr>
          <w:szCs w:val="28"/>
          <w:lang w:val="uk-UA"/>
        </w:rPr>
        <w:t>ТА НАПРЯМИ ДІЯЛЬНОСТІ КАФЕДРИ</w:t>
      </w:r>
    </w:p>
    <w:p w:rsidR="00716EF0" w:rsidRPr="00716EF0" w:rsidRDefault="00716EF0" w:rsidP="00716EF0">
      <w:pPr>
        <w:rPr>
          <w:lang w:val="uk-UA"/>
        </w:rPr>
      </w:pPr>
    </w:p>
    <w:p w:rsidR="00F46398" w:rsidRPr="00DA0281" w:rsidRDefault="00F46398" w:rsidP="00E53A0B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F12D0" w:rsidRPr="00DA0281" w:rsidRDefault="00E6656B" w:rsidP="00964A66">
      <w:pPr>
        <w:spacing w:after="23" w:line="247" w:lineRule="auto"/>
        <w:ind w:left="-15" w:right="7" w:firstLine="8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Метою Кафедри є:</w:t>
      </w:r>
      <w:r w:rsidR="003F12D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освітньої, методичної та/або наукової діяльності за певною спеціальністю (спеціалізацією) чи міжгалузевою групою спеціальностей.</w:t>
      </w:r>
    </w:p>
    <w:p w:rsidR="003F12D0" w:rsidRPr="00DA0281" w:rsidRDefault="003F12D0" w:rsidP="00964A66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Кафедри є:</w:t>
      </w:r>
    </w:p>
    <w:p w:rsidR="003F12D0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2.2.1. 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964A66" w:rsidRPr="00DA0281" w:rsidRDefault="008B1D5E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методичної діяльності, необхідної для забезпечення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реалізації освітніх програм підготовки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певної спеціальності освітніх та наукових рівнів: бакалавр, магістр, доктор філософії;</w:t>
      </w:r>
    </w:p>
    <w:p w:rsidR="00964A66" w:rsidRPr="00DA0281" w:rsidRDefault="00E6656B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провадження наукових досліджень за напрямами, що відповідають змісту освітніх програм, до виконання яких залучена Кафедра, та напрямами, які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визначені вченою радою Університету та іншими органами управління в установленому порядку;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2.2.4. сприяння та контроль за результатами підготовки та підвищення кваліфікації педагогічних, науково-педагогічних, наукових працівників; 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2.2.5. дослідження середовища, що відповідає освітньому та науковому профілю Кафедри;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планування та здійснення профорієнтаційної роботи;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2.2.7.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 проявів академічної недоброчесності;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2.2.8. проведення на високому рівні виховної роботи серед здобувачів освіти.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2.3. 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2.4. 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Основними напрямами діяльності Кафедри є: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освітня діяльність;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методична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наукова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2.5.4.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організаційна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2.5.5. виховна робота;</w:t>
      </w:r>
    </w:p>
    <w:p w:rsidR="003F12D0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міжнародна діяльність.</w:t>
      </w:r>
    </w:p>
    <w:p w:rsidR="00714177" w:rsidRPr="00DA0281" w:rsidRDefault="00714177" w:rsidP="003F12D0">
      <w:pPr>
        <w:ind w:left="-17" w:firstLine="86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ind w:left="-17" w:firstLine="8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ФУНКЦІЇ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КАФЕДРИ</w:t>
      </w:r>
    </w:p>
    <w:p w:rsidR="00E53A0B" w:rsidRPr="00DA0281" w:rsidRDefault="00E53A0B" w:rsidP="00E53A0B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130" w:rsidRPr="00DA0281" w:rsidRDefault="0047113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471130" w:rsidRPr="00DA0281" w:rsidRDefault="009419A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471130" w:rsidRPr="009419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освітньої діяльності.</w:t>
      </w:r>
    </w:p>
    <w:p w:rsidR="00471130" w:rsidRPr="00DA0281" w:rsidRDefault="0036638F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:rsidR="006C2719" w:rsidRPr="00DA0281" w:rsidRDefault="0036638F" w:rsidP="00471130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CB7ED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Аналіз поточної та підсумкової успішності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в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атестації здобувачів вищої освіти, які отримують ступінь бакалавра і магістра.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Участь у роботі Приймальної комісії Університету, організації та проведенні вступної кампанії.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Надання пропозицій для складання розкладів занять, заліків й екзаменів, забезпечення якості їх проведення.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Ведення журналів, аналіз результатів успішності, планування  та здійснення заходів для зміцнення навчальної дисципліни здобувачів вищої освіти та підвищення якості навчання.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.9.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Організація проведення заліків, екзаменів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Реалізація впровадження та вдосконалення системи забезпечення якості освітньої діяльності та якості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роботи на Кафедрі щодо дотримання принципів академічної доброчесності учасниками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.13. Реалізація освітніх/тренінгових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(індивідуальних/корпоративних)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навчання/під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вищення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кваліфікації, сертифікаційних програм індивідуаль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ної освітньої траєкторії, інших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продуктів за галуззю (галузями) та спеціальностями (спеціалізаціями), освітніми компонентами Кафедри.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627D9" w:rsidRPr="00DA0281" w:rsidRDefault="009419A0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C271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методичної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Участь у впровадженні стандартів вищої освіти за ліцензованими спеціальностями (з урахуванням спеціалізацій).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Розроблення на підставі переліків компетентностей, програмних результатів навчання або освітніх компонентів освітніх програм структурно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логічних схем, навчальних і робочих навчальних планів зі спеціальностей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Організація розроблення програм освітніх компонент (навчальних дисциплін) Кафедри,  програм практик (Додаток 4).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Впровадження прогресивних методів, новітніх методик, сучасних інформаційних та інноваційних технологій навчання.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Розроблення тематики курсових і дипломних (кваліфікаційних) проєктів (робіт).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Розроблення та забезпечення актуальності навчально-методичних комплексів з навчальних дисциплін.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Підготовка підручників, навчальних посібників, інших навчально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методичних матеріалів з освітніх компонент (дисциплін) кафедри (Додаток 4), а також іншої навчальної літератури, засобів навчання та навчального обладнання.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.13. 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.14. Інші функції згідно із законодавством та відповідно до діючих в Університеті локальних нормативних документів, прийнятих в установленому.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підготовки наукових кадрів вищої кваліфікації (аспірантів, докторантів), зокрема іноземними громадянами.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Надання пропозицій щодо кандидатів для вступу 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до аспірантури та докторантури.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Проведення наукових, науково-дослідних робіт (далі – НДР) за напрямами наукових досліджень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Планування, організація, підготовка та проведення щорічних конференцій та/або інших науко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вих заходів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Впровадження результатів НДР у практичну діяльність та освітній процес.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Розвиток науково-педагогічних шкіл.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.7. Підготовка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до видання публікацій (монографії, словники, довідники, стандарти, статті, доповіді тощо).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Залучення здобувачів вищої освіти до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.10. Проведення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Обговорення кандидатур здобувачів вищої освіти та висування їх для участі у Всеукраїнських конкурсах студентських НДР.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організаційної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Організація стажування та підвищення кваліфікації наукових, науково-педагогічних та педагогічних працівників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ими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Співпраці з кафедрами інших факультетів (Навчально-наукових інститутів), структурними підрозділами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Здійснення профорієнтаційних заходів та заходів із залучення осіб на навчання за галузями знань та спеціальностями Кафедри.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Сприяння працевлаштуванню випускників, здійснення роботи із забезпечення творчих зв’язків з випускниками.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Оприлюднення актуальної інформації, результат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ів діяльності на офіційному вебсайті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Забезпечення уча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сті працівників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Підготовка та надання разом із органами самоврядування матеріалів для визначення рейтингу науково-педагогічних і педагогічних працівників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Провадження іншої, не забороненої законодавством України діяльності, пов’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язаної із завданнями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Університету.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 дбайливе ставлення до майна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Подання кандидатур для призначення наставників (кураторів) академічних груп.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асть у запланованих Факультетом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в загальноуніверситетських культурно-масових та спортивних заходах.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декана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заходах Університету з інтеграції в міжнародний освітньо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науковий простір, зокрема залучення до участі у міжнародних конференціях, семінарах, конкурсах, виставках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Вивчення міжнародного досвіду підготов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ки фахівців за профілем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його в освітньому процесі.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Презентація діяльності та досягнень Кафедри на міжнародному рів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ні, зокрема через офіційний веб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сайт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Сприяння мобільності, обміну здобувачами вищої освіти та науково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педагогічними, педагогічними чи науковими працівниками зі спорідненими кафедрами, факультетами (Навчально-науковими інститутами) університетів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партнерів згідно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з договорами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у виконанні міжнародних освітніх проєктів, програм, досліджень.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.7. Підтримання зв’язків з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іноземними випускниками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(за їх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міжнародній інтеграції у сфері підготовки кадрів у тому числі через програми подвійних дипломів.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Інші функції з міжнародної діяльності</w:t>
      </w:r>
      <w:r w:rsidR="0047113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3.7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Інші: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Забезпечення дотримання працівниками Кафедри вимог нормативно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правових актів з охорони праці та безпеки життєдіяльності.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471130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5E54F6" w:rsidRPr="00DA0281" w:rsidRDefault="005E54F6" w:rsidP="00E53A0B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pStyle w:val="2"/>
        <w:tabs>
          <w:tab w:val="center" w:pos="2609"/>
          <w:tab w:val="center" w:pos="5087"/>
        </w:tabs>
        <w:spacing w:after="428"/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4. </w:t>
      </w:r>
      <w:r w:rsidR="00E6656B" w:rsidRPr="00DA0281">
        <w:rPr>
          <w:szCs w:val="28"/>
          <w:lang w:val="uk-UA"/>
        </w:rPr>
        <w:t xml:space="preserve">СТРУКТУРА </w:t>
      </w:r>
      <w:r w:rsidR="004A5B9B" w:rsidRPr="00DA0281">
        <w:rPr>
          <w:szCs w:val="28"/>
          <w:lang w:val="uk-UA"/>
        </w:rPr>
        <w:t>ТА КЕРІВНИЦТВО КАФЕДРИ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4.1. 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навчальні бази та інші підрозділи, необхідні для виконання покладених на Кафедру завдань) (Додаток 3).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4.2. Керівництво діяльністю кафедри здійснює завідувач кафедри, який не може перебувати на посаді більш як два строки.</w:t>
      </w:r>
    </w:p>
    <w:p w:rsidR="00614053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4.3. 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Завідувач кафедри: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1) забезпечує реалізацію 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ій і виконання завдань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2) розподіляє функціональні обов</w:t>
      </w:r>
      <w:r>
        <w:rPr>
          <w:rFonts w:ascii="Times New Roman" w:hAnsi="Times New Roman" w:cs="Times New Roman"/>
          <w:sz w:val="28"/>
          <w:szCs w:val="28"/>
          <w:lang w:val="uk-UA"/>
        </w:rPr>
        <w:t>'язки між працівниками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3) забезпечує підготовку освітніх прогр</w:t>
      </w:r>
      <w:r>
        <w:rPr>
          <w:rFonts w:ascii="Times New Roman" w:hAnsi="Times New Roman" w:cs="Times New Roman"/>
          <w:sz w:val="28"/>
          <w:szCs w:val="28"/>
          <w:lang w:val="uk-UA"/>
        </w:rPr>
        <w:t>ам, програм освітніх компонент;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ної роботи;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5) контролює виконання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садових інструкцій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організовує звітування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>уково-педагогічних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7) забезпечує виконання планів роботи кафедри, навчальних планів </w:t>
      </w:r>
      <w:r>
        <w:rPr>
          <w:rFonts w:ascii="Times New Roman" w:hAnsi="Times New Roman" w:cs="Times New Roman"/>
          <w:sz w:val="28"/>
          <w:szCs w:val="28"/>
          <w:lang w:val="uk-UA"/>
        </w:rPr>
        <w:t>і програм навчальних дисциплін;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контролює виконання працівниками індивідуальних планів, показників ефективності, закріплених в контрактах, укладених з нау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ково-педагогічними працівниками,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у, всі види роботи працівників;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9) організовує щорічне 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тингування науково-педагогічних, наукових та пе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дагогічних працівників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10) контролює підготовку ас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пірантів і докторантів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1) подає керівництву факультету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про: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працевлаштування, звільнення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внесення змін до штатного розпису,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- моральне і матеріальне заохочення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реорганізацію/ліквідацію Кафедри або зміни її профілю, назви тощо,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про заходи дисциплінарного впливу.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17) забезпечує безпечні умови навчання та праці;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18) щорічно звітує на зборах трудового колективу Кафедри, які дають оцінку його роботі;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19) контролює дотримання науково-педагогічними, науковими, педагогічними працівниками кафедри академічної доброчесності в освітньому про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цесі та науковій діяльності.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4.6. 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4.7. 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4.8. 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146B33" w:rsidRDefault="00146B33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факультету, зокрема за порушення завідувачем Кафедри умов контракту.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4.10.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4.11. Завідувач Кафедри може делегувати частину своїх повноважень заступникам (на громадських засадах).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4.12. 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4.13. Розпорядженням завідувача Кафедри відповідно до рішення засідання Кафедри із числа працівників Кафедри можуть визначатися відповідальні: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організацію та контроль освітнього процесу;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методичну діяльність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підтримку функціонування системи управління якістю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наукову роботу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керівництво студентським науковим гуртком;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розвиток дистанційного навчання; за міжнародну роботу на Кафедрі;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електронних систем управління освітнім процесом;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інформаційну та профорієнтац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ійну діяльність Кафедри, за веб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сайт (сторінку) та інші інформаційні ресурси Кафедри;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виконання обов’язків секретаря засідань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виховну роботу на Кафедрі;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охорону праці;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табелю обліку робочого часу;</w:t>
      </w:r>
    </w:p>
    <w:p w:rsidR="00797856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97856">
        <w:rPr>
          <w:rFonts w:ascii="Times New Roman" w:hAnsi="Times New Roman" w:cs="Times New Roman"/>
          <w:sz w:val="28"/>
          <w:szCs w:val="28"/>
          <w:lang w:val="uk-UA"/>
        </w:rPr>
        <w:t xml:space="preserve">за матеріальні цінності; </w:t>
      </w:r>
    </w:p>
    <w:p w:rsidR="00DA0281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- за інші напрямки діяльності Кафедри;</w:t>
      </w:r>
    </w:p>
    <w:p w:rsidR="00797856" w:rsidRPr="00797856" w:rsidRDefault="00797856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56">
        <w:rPr>
          <w:rFonts w:ascii="Times New Roman" w:hAnsi="Times New Roman" w:cs="Times New Roman"/>
          <w:sz w:val="28"/>
          <w:szCs w:val="28"/>
          <w:lang w:val="ru-RU"/>
        </w:rPr>
        <w:t>- за реалізацію проєкту (проєктів) Кафедри тощо.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14. 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ором та/або деканом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якщо вони суперечать законодавству, Статуту чи завдают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ь шкоди інтересам Університету.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4.15. 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льтет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; контрактом; посадовою інструкцією та цим Положенням.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4.16. 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4.17. 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4.18. 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4.19. Засідання Кафедри проводяться відповідно до затвердженого щорічного плану роботи Кафедри, але не рідше одного разу на місяць.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4.20. На Засіданні Кафедри розглядаються та приймаються рішення зокрема щодо таких питань: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1) організація та здійснення освітнього процесу, навчально-виховної, методичної, наукової роботи 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в межах, визначених факультетом, Університетом;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4) підвищення кваліфікації працівників;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5) продовження трудових відносин з працівниками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внесення вченій раді факуль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подання про дострокове розірвання контракту із завідувачем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гогічних, наукових працівників;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інші питання, віднесені до функцій кафедри факультетом, Університетом.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4.21. 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4.22. 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4.23. Засідання Кафедри оформляється протоколом, який повинен відображати хід обговорень, конкретність прийнятих рішень та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4.24. Протоколи засідань Кафедри підписують завідувач кафедри та секретар засідання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4.25. 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4.26. Позачергове засідання Кафедри може бути скликане на вимогу ректора, декана факультету, директора навчально наукового інституту а також за ініціативою не менше 1/3 усіх працівників Кафедри або за рішенням завідувача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4.27. 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 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4.28. Для обговорення і вирішення питань, пов’язаних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614053" w:rsidP="00614053">
      <w:pPr>
        <w:pStyle w:val="2"/>
        <w:tabs>
          <w:tab w:val="center" w:pos="1869"/>
          <w:tab w:val="center" w:pos="5087"/>
        </w:tabs>
        <w:spacing w:after="433"/>
        <w:ind w:left="0" w:firstLine="0"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5. </w:t>
      </w:r>
      <w:r w:rsidR="00797856">
        <w:rPr>
          <w:szCs w:val="28"/>
          <w:lang w:val="uk-UA"/>
        </w:rPr>
        <w:t>ПРАВА ТА ВІДПОВІДАЛЬНІСТЬ</w:t>
      </w:r>
    </w:p>
    <w:p w:rsid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5.1. 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 </w:t>
      </w:r>
    </w:p>
    <w:p w:rsidR="00206F71" w:rsidRP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5.2. Завідувач Кафедри визначає розподіл навантаження за всіма видами робіт, що вноситься до індивідуального плану роботи кожного науково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5.4. Завідувач Кафедри має право ініціювати внесення змін до положення про Кафедру, положень про підрозділи чи секції Кафедри (у разі їх наявності).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5.7. 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5.8. 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5.9. У своїй роботі працівники Кафедри керуються Антикорупційною програмою Харківського національного університету імені В.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та зобов'язані вживати заходів, спрямованих на запобігання корупції.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5.10. 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 </w:t>
      </w:r>
    </w:p>
    <w:p w:rsidR="00797856" w:rsidRP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5.11. 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797856" w:rsidRPr="00DA0281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5628E5" w:rsidP="00E6656B">
      <w:pPr>
        <w:pStyle w:val="2"/>
        <w:spacing w:after="424"/>
        <w:ind w:left="131" w:right="121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E6656B" w:rsidRPr="00DA0281">
        <w:rPr>
          <w:szCs w:val="28"/>
          <w:lang w:val="uk-UA"/>
        </w:rPr>
        <w:t>.</w:t>
      </w:r>
      <w:r w:rsidR="00FD517B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ВЗАЄМОДІЯ </w:t>
      </w:r>
      <w:r>
        <w:rPr>
          <w:szCs w:val="28"/>
          <w:lang w:val="uk-UA"/>
        </w:rPr>
        <w:t>КАФЕДРИ</w:t>
      </w:r>
      <w:r w:rsidR="00E6656B" w:rsidRPr="00DA0281">
        <w:rPr>
          <w:szCs w:val="28"/>
          <w:lang w:val="uk-UA"/>
        </w:rPr>
        <w:t xml:space="preserve"> З ІНШИМИ ПІДРОЗДІЛАМИ УНІВЕРСИТЕТУ</w:t>
      </w:r>
    </w:p>
    <w:p w:rsidR="007127EE" w:rsidRPr="005628E5" w:rsidRDefault="005628E5" w:rsidP="007127EE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17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6656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взаємодіє: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6.1.1. 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 </w:t>
      </w:r>
    </w:p>
    <w:p w:rsidR="009A6E11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6.1.2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656B" w:rsidRPr="00DA0281" w:rsidRDefault="005628E5" w:rsidP="009A6E11">
      <w:pPr>
        <w:pStyle w:val="2"/>
        <w:tabs>
          <w:tab w:val="center" w:pos="1440"/>
          <w:tab w:val="center" w:pos="5109"/>
        </w:tabs>
        <w:spacing w:after="428"/>
        <w:ind w:left="0"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lastRenderedPageBreak/>
        <w:t>7</w:t>
      </w:r>
      <w:r w:rsidR="00E6656B" w:rsidRPr="00DA0281">
        <w:rPr>
          <w:szCs w:val="28"/>
          <w:lang w:val="uk-UA"/>
        </w:rPr>
        <w:t>.</w:t>
      </w:r>
      <w:r w:rsidR="00E6656B" w:rsidRPr="00DA0281">
        <w:rPr>
          <w:szCs w:val="28"/>
          <w:lang w:val="uk-UA"/>
        </w:rPr>
        <w:tab/>
      </w:r>
      <w:r w:rsidR="009A6E11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КОНТРОЛЬ ЗА ДІЯЛЬНІСТЮ </w:t>
      </w:r>
      <w:r>
        <w:rPr>
          <w:szCs w:val="28"/>
          <w:lang w:val="uk-UA"/>
        </w:rPr>
        <w:t>КАФЕДРИ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7.1. Контроль за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здійснює декан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 </w:t>
      </w:r>
    </w:p>
    <w:p w:rsidR="009A6E11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7.2. 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5628E5" w:rsidRDefault="005628E5" w:rsidP="009A6E11">
      <w:pPr>
        <w:pStyle w:val="2"/>
        <w:tabs>
          <w:tab w:val="center" w:pos="2629"/>
          <w:tab w:val="center" w:pos="5109"/>
        </w:tabs>
        <w:spacing w:after="428"/>
        <w:ind w:left="0" w:firstLine="0"/>
        <w:rPr>
          <w:szCs w:val="28"/>
          <w:lang w:val="uk-UA"/>
        </w:rPr>
      </w:pPr>
      <w:r w:rsidRPr="005628E5">
        <w:rPr>
          <w:szCs w:val="28"/>
          <w:lang w:val="uk-UA"/>
        </w:rPr>
        <w:t>8</w:t>
      </w:r>
      <w:r w:rsidR="009A6E11" w:rsidRPr="005628E5">
        <w:rPr>
          <w:szCs w:val="28"/>
          <w:lang w:val="uk-UA"/>
        </w:rPr>
        <w:t xml:space="preserve">. </w:t>
      </w:r>
      <w:r w:rsidR="00E6656B" w:rsidRPr="005628E5">
        <w:rPr>
          <w:szCs w:val="28"/>
          <w:lang w:val="uk-UA"/>
        </w:rPr>
        <w:t>ПРИКІНЦЕВІ ПОЛОЖЕННЯ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8.1. Кафедра створюється та ліквідується за рішенням Вченої ради Університету, яке вводиться в дію наказом ректора Університету.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8.2. Положення про Кафедру розробляється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завідувачем Кафедри або деканом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 відповідно до Типової форми положення про К</w:t>
      </w:r>
      <w:r>
        <w:rPr>
          <w:rFonts w:ascii="Times New Roman" w:hAnsi="Times New Roman" w:cs="Times New Roman"/>
          <w:sz w:val="28"/>
          <w:szCs w:val="28"/>
          <w:lang w:val="uk-UA"/>
        </w:rPr>
        <w:t>афедру, узгоджується із деканом факультету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8.3. 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1B6762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8.4. Зміни та доповнення до Положення про Кафедру оформляються шляхом викладення його (або додатків 1–3 до Положення) в новій редакції та затверджуються у тому ж порядку, що й саме Положення.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8.5. Додатки 4–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 до 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 </w:t>
      </w:r>
    </w:p>
    <w:p w:rsidR="004D258C" w:rsidRDefault="004D258C" w:rsidP="003A2B49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6762" w:rsidRDefault="001B6762" w:rsidP="003A2B49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5628E5" w:rsidP="003A2B49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3A2B49">
        <w:rPr>
          <w:rFonts w:ascii="Times New Roman" w:hAnsi="Times New Roman" w:cs="Times New Roman"/>
          <w:sz w:val="28"/>
          <w:szCs w:val="28"/>
          <w:lang w:val="uk-UA"/>
        </w:rPr>
        <w:t xml:space="preserve">кафедри </w:t>
      </w:r>
      <w:r w:rsidR="00312503">
        <w:rPr>
          <w:rFonts w:ascii="Times New Roman" w:hAnsi="Times New Roman" w:cs="Times New Roman"/>
          <w:sz w:val="28"/>
          <w:szCs w:val="28"/>
          <w:lang w:val="uk-UA"/>
        </w:rPr>
        <w:t>журналістики</w:t>
      </w:r>
      <w:r w:rsidR="003A2B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2B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12503"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503"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6762" w:rsidRDefault="001B6762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E11" w:rsidRDefault="00E6656B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A6E11" w:rsidRPr="005628E5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6E11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1B6762" w:rsidRDefault="001B6762" w:rsidP="001B6762">
      <w:pPr>
        <w:spacing w:before="40" w:after="40" w:line="360" w:lineRule="auto"/>
        <w:ind w:firstLine="720"/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9A6E11" w:rsidRPr="001B6762" w:rsidRDefault="009A6E11" w:rsidP="00012E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3969"/>
        <w:contextualSpacing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E6656B" w:rsidP="00F65BE5">
      <w:pPr>
        <w:spacing w:after="76"/>
        <w:ind w:left="5954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1 </w:t>
      </w:r>
    </w:p>
    <w:p w:rsidR="00312503" w:rsidRDefault="00E6656B" w:rsidP="00F65BE5">
      <w:pPr>
        <w:spacing w:after="0"/>
        <w:ind w:left="5954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312503">
        <w:rPr>
          <w:rFonts w:ascii="Times New Roman" w:hAnsi="Times New Roman" w:cs="Times New Roman"/>
          <w:sz w:val="24"/>
          <w:szCs w:val="24"/>
          <w:lang w:val="uk-UA"/>
        </w:rPr>
        <w:t>журналістики</w:t>
      </w:r>
    </w:p>
    <w:p w:rsidR="00E6656B" w:rsidRPr="00DA0281" w:rsidRDefault="00E6656B" w:rsidP="00F65BE5">
      <w:pPr>
        <w:spacing w:after="0"/>
        <w:ind w:left="5954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</w:t>
      </w:r>
      <w:r w:rsidR="00312503">
        <w:rPr>
          <w:rFonts w:ascii="Times New Roman" w:hAnsi="Times New Roman" w:cs="Times New Roman"/>
          <w:sz w:val="24"/>
          <w:szCs w:val="24"/>
          <w:lang w:val="uk-UA"/>
        </w:rPr>
        <w:t xml:space="preserve">кого національного університету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імені В.</w:t>
      </w:r>
      <w:r w:rsidR="006B1642"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Н. Каразіна</w:t>
      </w:r>
    </w:p>
    <w:p w:rsidR="00222012" w:rsidRPr="00DA0281" w:rsidRDefault="00222012" w:rsidP="00E6656B">
      <w:pPr>
        <w:pStyle w:val="2"/>
        <w:spacing w:after="0" w:line="261" w:lineRule="auto"/>
        <w:ind w:left="131" w:right="121"/>
        <w:rPr>
          <w:szCs w:val="28"/>
          <w:lang w:val="uk-UA"/>
        </w:rPr>
      </w:pPr>
    </w:p>
    <w:p w:rsidR="00222012" w:rsidRDefault="00E6656B" w:rsidP="00E6656B">
      <w:pPr>
        <w:pStyle w:val="2"/>
        <w:spacing w:after="0" w:line="261" w:lineRule="auto"/>
        <w:ind w:left="131" w:right="121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Символі</w:t>
      </w:r>
      <w:r w:rsidR="00290745">
        <w:rPr>
          <w:szCs w:val="28"/>
          <w:lang w:val="uk-UA"/>
        </w:rPr>
        <w:t>ка</w:t>
      </w:r>
      <w:r w:rsidR="00222012" w:rsidRPr="00DA0281">
        <w:rPr>
          <w:szCs w:val="28"/>
          <w:lang w:val="uk-UA"/>
        </w:rPr>
        <w:t xml:space="preserve"> та інші відомості</w:t>
      </w:r>
    </w:p>
    <w:p w:rsidR="00290745" w:rsidRDefault="00290745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афедри </w:t>
      </w:r>
      <w:r w:rsidR="00312503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журналістики</w:t>
      </w:r>
    </w:p>
    <w:p w:rsidR="00E6656B" w:rsidRPr="00290745" w:rsidRDefault="00222012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</w:p>
    <w:p w:rsidR="00E6656B" w:rsidRDefault="00E6656B" w:rsidP="00E6656B">
      <w:pPr>
        <w:spacing w:after="341"/>
        <w:ind w:left="1341" w:hanging="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90745" w:rsidRPr="00DA0281" w:rsidRDefault="00290745" w:rsidP="00E6656B">
      <w:pPr>
        <w:spacing w:after="341"/>
        <w:ind w:left="1341" w:hanging="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290745" w:rsidP="00E6656B">
      <w:pPr>
        <w:spacing w:after="16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Місцезнаходження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61022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м. Харків,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майдан Свободи, 4</w:t>
      </w:r>
      <w:r w:rsidR="0065532D">
        <w:rPr>
          <w:rFonts w:ascii="Times New Roman" w:hAnsi="Times New Roman" w:cs="Times New Roman"/>
          <w:i/>
          <w:sz w:val="28"/>
          <w:szCs w:val="28"/>
          <w:lang w:val="uk-UA"/>
        </w:rPr>
        <w:t>, к. 11-11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E6656B" w:rsidP="00E6656B">
      <w:pPr>
        <w:spacing w:after="22"/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2. Засоби зв’язку:</w:t>
      </w:r>
    </w:p>
    <w:p w:rsidR="00E6656B" w:rsidRPr="00290745" w:rsidRDefault="00222012" w:rsidP="00E6656B">
      <w:pPr>
        <w:tabs>
          <w:tab w:val="center" w:pos="3453"/>
        </w:tabs>
        <w:spacing w:after="16"/>
        <w:ind w:left="-1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Телефон: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380</w:t>
      </w:r>
      <w:r w:rsidR="00C84AF3">
        <w:rPr>
          <w:rFonts w:ascii="Times New Roman" w:hAnsi="Times New Roman" w:cs="Times New Roman"/>
          <w:i/>
          <w:sz w:val="28"/>
          <w:szCs w:val="28"/>
          <w:lang w:val="ru-RU"/>
        </w:rPr>
        <w:t>(057) 707-52-30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E6656B">
      <w:pPr>
        <w:tabs>
          <w:tab w:val="center" w:pos="3458"/>
        </w:tabs>
        <w:spacing w:after="11" w:line="250" w:lineRule="auto"/>
        <w:ind w:left="-15"/>
        <w:rPr>
          <w:rFonts w:ascii="Times New Roman" w:hAnsi="Times New Roman" w:cs="Times New Roman"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E-mail: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>
        <w:r w:rsidR="00C84AF3" w:rsidRPr="00C84AF3">
          <w:rPr>
            <w:rFonts w:ascii="Times New Roman" w:hAnsi="Times New Roman" w:cs="Times New Roman"/>
            <w:i/>
            <w:sz w:val="28"/>
          </w:rPr>
          <w:t>journ</w:t>
        </w:r>
        <w:r w:rsidR="00C84AF3" w:rsidRPr="00C84AF3">
          <w:rPr>
            <w:rFonts w:ascii="Times New Roman" w:hAnsi="Times New Roman" w:cs="Times New Roman"/>
            <w:i/>
            <w:sz w:val="28"/>
            <w:lang w:val="ru-RU"/>
          </w:rPr>
          <w:t>@</w:t>
        </w:r>
        <w:r w:rsidR="00C84AF3" w:rsidRPr="00C84AF3">
          <w:rPr>
            <w:rFonts w:ascii="Times New Roman" w:hAnsi="Times New Roman" w:cs="Times New Roman"/>
            <w:i/>
            <w:sz w:val="28"/>
          </w:rPr>
          <w:t>karazin</w:t>
        </w:r>
        <w:r w:rsidR="00C84AF3" w:rsidRPr="00C84AF3">
          <w:rPr>
            <w:rFonts w:ascii="Times New Roman" w:hAnsi="Times New Roman" w:cs="Times New Roman"/>
            <w:i/>
            <w:sz w:val="28"/>
            <w:lang w:val="ru-RU"/>
          </w:rPr>
          <w:t>.</w:t>
        </w:r>
        <w:r w:rsidR="00C84AF3" w:rsidRPr="00C84AF3">
          <w:rPr>
            <w:rFonts w:ascii="Times New Roman" w:hAnsi="Times New Roman" w:cs="Times New Roman"/>
            <w:i/>
            <w:sz w:val="28"/>
          </w:rPr>
          <w:t>ua</w:t>
        </w:r>
      </w:hyperlink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222012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85DE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Офіційний веб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сайт</w:t>
      </w:r>
      <w:r w:rsidR="00F65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(сторінка)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AF3" w:rsidRPr="00C84AF3">
        <w:rPr>
          <w:rFonts w:ascii="Times New Roman" w:hAnsi="Times New Roman" w:cs="Times New Roman"/>
          <w:i/>
          <w:sz w:val="28"/>
        </w:rPr>
        <w:t>kafedrajourn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.</w:t>
      </w:r>
      <w:r w:rsidR="00C84AF3" w:rsidRPr="00C84AF3">
        <w:rPr>
          <w:rFonts w:ascii="Times New Roman" w:hAnsi="Times New Roman" w:cs="Times New Roman"/>
          <w:i/>
          <w:sz w:val="28"/>
        </w:rPr>
        <w:t>org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.</w:t>
      </w:r>
      <w:r w:rsidR="00C84AF3" w:rsidRPr="00C84AF3">
        <w:rPr>
          <w:rFonts w:ascii="Times New Roman" w:hAnsi="Times New Roman" w:cs="Times New Roman"/>
          <w:i/>
          <w:sz w:val="28"/>
        </w:rPr>
        <w:t>ua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84AF3" w:rsidRPr="00C84AF3" w:rsidRDefault="00222012" w:rsidP="00C84AF3">
      <w:pPr>
        <w:widowControl w:val="0"/>
        <w:autoSpaceDE w:val="0"/>
        <w:autoSpaceDN w:val="0"/>
        <w:spacing w:before="33" w:after="0" w:line="264" w:lineRule="auto"/>
        <w:ind w:right="15"/>
        <w:rPr>
          <w:rFonts w:ascii="Times New Roman" w:hAnsi="Times New Roman" w:cs="Times New Roman"/>
          <w:sz w:val="28"/>
          <w:lang w:val="uk-UA"/>
        </w:rPr>
      </w:pPr>
      <w:r w:rsidRPr="00C84A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6656B" w:rsidRPr="00C84AF3">
        <w:rPr>
          <w:rFonts w:ascii="Times New Roman" w:hAnsi="Times New Roman" w:cs="Times New Roman"/>
          <w:b/>
          <w:sz w:val="28"/>
          <w:szCs w:val="28"/>
          <w:lang w:val="uk-UA"/>
        </w:rPr>
        <w:t>Офіційні сторінки в соціальних мережах:</w:t>
      </w:r>
      <w:r w:rsidR="00C84A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AF3" w:rsidRPr="00C84AF3">
        <w:rPr>
          <w:rFonts w:ascii="Times New Roman" w:hAnsi="Times New Roman" w:cs="Times New Roman"/>
          <w:i/>
          <w:sz w:val="28"/>
        </w:rPr>
        <w:t>https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://</w:t>
      </w:r>
      <w:r w:rsidR="00C84AF3" w:rsidRPr="00C84AF3">
        <w:rPr>
          <w:rFonts w:ascii="Times New Roman" w:hAnsi="Times New Roman" w:cs="Times New Roman"/>
          <w:i/>
          <w:sz w:val="28"/>
        </w:rPr>
        <w:t>www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.</w:t>
      </w:r>
      <w:r w:rsidR="00C84AF3" w:rsidRPr="00C84AF3">
        <w:rPr>
          <w:rFonts w:ascii="Times New Roman" w:hAnsi="Times New Roman" w:cs="Times New Roman"/>
          <w:i/>
          <w:sz w:val="28"/>
        </w:rPr>
        <w:t>facebook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.</w:t>
      </w:r>
      <w:r w:rsidR="00C84AF3" w:rsidRPr="00C84AF3">
        <w:rPr>
          <w:rFonts w:ascii="Times New Roman" w:hAnsi="Times New Roman" w:cs="Times New Roman"/>
          <w:i/>
          <w:sz w:val="28"/>
        </w:rPr>
        <w:t>com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/</w:t>
      </w:r>
      <w:r w:rsidR="00C84AF3" w:rsidRPr="00C84AF3">
        <w:rPr>
          <w:rFonts w:ascii="Times New Roman" w:hAnsi="Times New Roman" w:cs="Times New Roman"/>
          <w:i/>
          <w:sz w:val="28"/>
        </w:rPr>
        <w:t>share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/1</w:t>
      </w:r>
      <w:r w:rsidR="00C84AF3" w:rsidRPr="00C84AF3">
        <w:rPr>
          <w:rFonts w:ascii="Times New Roman" w:hAnsi="Times New Roman" w:cs="Times New Roman"/>
          <w:i/>
          <w:sz w:val="28"/>
        </w:rPr>
        <w:t>CWLAyiAoE</w:t>
      </w:r>
      <w:r w:rsidR="00C84AF3" w:rsidRPr="00C84AF3">
        <w:rPr>
          <w:rFonts w:ascii="Times New Roman" w:hAnsi="Times New Roman" w:cs="Times New Roman"/>
          <w:i/>
          <w:sz w:val="28"/>
          <w:lang w:val="uk-UA"/>
        </w:rPr>
        <w:t>/</w:t>
      </w:r>
      <w:r w:rsidR="00C84AF3">
        <w:rPr>
          <w:rFonts w:ascii="Times New Roman" w:hAnsi="Times New Roman" w:cs="Times New Roman"/>
          <w:sz w:val="28"/>
          <w:lang w:val="uk-UA"/>
        </w:rPr>
        <w:t>.</w:t>
      </w:r>
    </w:p>
    <w:p w:rsidR="00E6656B" w:rsidRPr="00DA0281" w:rsidRDefault="00222012" w:rsidP="00A77F33">
      <w:pPr>
        <w:spacing w:after="22" w:line="24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977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Емблема (логотип): </w:t>
      </w:r>
      <w:r w:rsidR="009772CC" w:rsidRPr="009772CC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F65AB5" w:rsidRPr="00312503" w:rsidRDefault="00F65AB5" w:rsidP="00A77F33">
      <w:pPr>
        <w:spacing w:after="22" w:line="249" w:lineRule="auto"/>
        <w:rPr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4F0B03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 w:rsidR="004F0B03">
        <w:rPr>
          <w:rFonts w:ascii="Times New Roman" w:hAnsi="Times New Roman" w:cs="Times New Roman"/>
          <w:sz w:val="28"/>
          <w:szCs w:val="28"/>
          <w:lang w:val="uk-UA"/>
        </w:rPr>
        <w:t xml:space="preserve">кафедри </w:t>
      </w:r>
      <w:r w:rsidR="00C84AF3">
        <w:rPr>
          <w:rFonts w:ascii="Times New Roman" w:hAnsi="Times New Roman" w:cs="Times New Roman"/>
          <w:sz w:val="28"/>
          <w:szCs w:val="28"/>
          <w:lang w:val="uk-UA"/>
        </w:rPr>
        <w:t>журналістики</w:t>
      </w:r>
      <w:r w:rsidR="004F0B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0B0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84AF3"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4AF3"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Pr="00DA0281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>
      <w:pPr>
        <w:rPr>
          <w:rFonts w:ascii="Times New Roman" w:hAnsi="Times New Roman" w:cs="Times New Roman"/>
          <w:sz w:val="28"/>
          <w:szCs w:val="28"/>
          <w:lang w:val="uk-UA"/>
        </w:rPr>
        <w:sectPr w:rsidR="00056902" w:rsidRPr="00DA0281" w:rsidSect="00F950DD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2E5FB4" w:rsidRPr="00DA0281" w:rsidRDefault="002E5FB4" w:rsidP="002E5FB4">
      <w:pPr>
        <w:spacing w:after="76"/>
        <w:ind w:left="8789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ДОДАТОК 2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65BE5" w:rsidRDefault="002E5FB4" w:rsidP="002E5FB4">
      <w:pPr>
        <w:spacing w:after="0"/>
        <w:ind w:left="8789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C84AF3">
        <w:rPr>
          <w:rFonts w:ascii="Times New Roman" w:hAnsi="Times New Roman" w:cs="Times New Roman"/>
          <w:sz w:val="24"/>
          <w:szCs w:val="24"/>
          <w:lang w:val="uk-UA"/>
        </w:rPr>
        <w:t>журналістики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5BE5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</w:t>
      </w:r>
    </w:p>
    <w:p w:rsidR="002E5FB4" w:rsidRPr="00DA0281" w:rsidRDefault="002E5FB4" w:rsidP="002E5FB4">
      <w:pPr>
        <w:spacing w:after="0"/>
        <w:ind w:left="8789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>університету імені В. Н. Каразіна</w:t>
      </w: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lang w:val="uk-UA"/>
        </w:rPr>
      </w:pPr>
    </w:p>
    <w:p w:rsidR="002E5FB4" w:rsidRDefault="002E5FB4" w:rsidP="00C35C3B">
      <w:pPr>
        <w:spacing w:after="0" w:line="261" w:lineRule="auto"/>
        <w:ind w:left="131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ПЕРЕЛІК ГАЛУЗЕЙ ЗНАНЬ, СПЕЦІАЛЬНОСТЕЙ (СПЕЦІАЛІЗАЦІЙ)</w:t>
      </w:r>
      <w:r w:rsidR="00B24AED" w:rsidRPr="00DA02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056902" w:rsidRPr="00DA0281" w:rsidRDefault="00056902" w:rsidP="00C35C3B">
      <w:pPr>
        <w:spacing w:after="0" w:line="261" w:lineRule="auto"/>
        <w:ind w:left="131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F7CD8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якими здійснюється 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освітня, методична, виховна і наукова діяльність </w:t>
      </w:r>
    </w:p>
    <w:p w:rsidR="00056902" w:rsidRPr="006C6173" w:rsidRDefault="002E5FB4" w:rsidP="006C6173">
      <w:pPr>
        <w:spacing w:after="0" w:line="261" w:lineRule="auto"/>
        <w:ind w:left="131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4F0B03" w:rsidRPr="006C6173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журналістики</w:t>
      </w:r>
      <w:r w:rsidRPr="006C6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6902" w:rsidRPr="006C6173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436485" w:rsidRPr="006C61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6902" w:rsidRPr="006C6173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E5FB4" w:rsidRPr="00C35C3B" w:rsidRDefault="002E5FB4" w:rsidP="00C35C3B">
      <w:pPr>
        <w:contextualSpacing/>
        <w:rPr>
          <w:sz w:val="16"/>
          <w:szCs w:val="16"/>
          <w:lang w:val="uk-UA"/>
        </w:rPr>
      </w:pPr>
    </w:p>
    <w:tbl>
      <w:tblPr>
        <w:tblStyle w:val="TableGrid"/>
        <w:tblW w:w="14175" w:type="dxa"/>
        <w:tblInd w:w="5" w:type="dxa"/>
        <w:tblCellMar>
          <w:top w:w="63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2803"/>
        <w:gridCol w:w="938"/>
        <w:gridCol w:w="4187"/>
        <w:gridCol w:w="1843"/>
        <w:gridCol w:w="2552"/>
        <w:gridCol w:w="1852"/>
      </w:tblGrid>
      <w:tr w:rsidR="00056902" w:rsidRPr="00DA0281" w:rsidTr="00C35C3B">
        <w:trPr>
          <w:trHeight w:val="56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Рівень 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Шифр галузі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Галузь знань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49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Код спеціальності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Назва спеціальності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Спеціалізація (за наявності)</w:t>
            </w:r>
          </w:p>
        </w:tc>
      </w:tr>
      <w:tr w:rsidR="009D0586" w:rsidRPr="00DA0281" w:rsidTr="00C35C3B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 xml:space="preserve">Перший </w:t>
            </w:r>
          </w:p>
          <w:p w:rsidR="009D0586" w:rsidRPr="00C35C3B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(бакалаврський)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4D2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Соціальні науки, журналістика та інформація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0586" w:rsidRPr="00DA0281" w:rsidTr="00C35C3B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 xml:space="preserve">Перший </w:t>
            </w:r>
          </w:p>
          <w:p w:rsidR="009D0586" w:rsidRPr="00C35C3B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(бакалаврський)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4D2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C35C3B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F0B03" w:rsidRPr="00DA0281" w:rsidTr="00C35C3B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 xml:space="preserve">Другий </w:t>
            </w:r>
          </w:p>
          <w:p w:rsidR="004F0B03" w:rsidRPr="00C35C3B" w:rsidRDefault="004F0B03" w:rsidP="004F0B03">
            <w:pPr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(магістерський)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D2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Соціальні науки, журналістика та інформація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С7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F0B03" w:rsidRPr="00DA0281" w:rsidTr="00C35C3B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 xml:space="preserve">Другий </w:t>
            </w:r>
          </w:p>
          <w:p w:rsidR="004F0B03" w:rsidRPr="00C35C3B" w:rsidRDefault="004F0B03" w:rsidP="004F0B03">
            <w:pPr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(магістерський)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D2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F0B03" w:rsidRPr="00312503" w:rsidTr="00C35C3B">
        <w:trPr>
          <w:trHeight w:val="56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Третій (освітньо-науковий)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D258C">
            <w:pPr>
              <w:pStyle w:val="TableParagraph"/>
              <w:spacing w:before="63"/>
              <w:ind w:left="0"/>
              <w:jc w:val="center"/>
            </w:pPr>
            <w:r w:rsidRPr="00C35C3B">
              <w:t>C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pStyle w:val="TableParagraph"/>
              <w:spacing w:before="63" w:line="256" w:lineRule="auto"/>
              <w:jc w:val="center"/>
            </w:pPr>
            <w:r w:rsidRPr="00C35C3B">
              <w:t>Соціальні науки, журналістика, інформація та міжнародні відносини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pStyle w:val="TableParagraph"/>
              <w:spacing w:before="63"/>
              <w:ind w:left="0"/>
              <w:jc w:val="center"/>
            </w:pPr>
            <w:r w:rsidRPr="00C35C3B">
              <w:t>С7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pStyle w:val="TableParagraph"/>
              <w:spacing w:before="63"/>
              <w:ind w:left="-14"/>
              <w:jc w:val="center"/>
            </w:pPr>
            <w:r w:rsidRPr="00C35C3B"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F0B03" w:rsidRPr="00312503" w:rsidTr="00C35C3B">
        <w:trPr>
          <w:trHeight w:val="562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Третій (освітньо-науковий) рівень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D258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061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C35C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5C3B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03" w:rsidRPr="00C35C3B" w:rsidRDefault="004F0B03" w:rsidP="004F0B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F7CD8" w:rsidRPr="006C6173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Default="004F0B03" w:rsidP="004F0B03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журналістики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2E5FB4" w:rsidRPr="00C35C3B" w:rsidRDefault="002E5FB4" w:rsidP="006361AA">
      <w:pPr>
        <w:spacing w:after="180"/>
        <w:ind w:left="-5" w:firstLine="1565"/>
        <w:rPr>
          <w:rFonts w:ascii="Times New Roman" w:hAnsi="Times New Roman" w:cs="Times New Roman"/>
          <w:lang w:val="uk-UA"/>
        </w:rPr>
      </w:pPr>
    </w:p>
    <w:p w:rsidR="009F7CD8" w:rsidRPr="00C35C3B" w:rsidRDefault="00056902" w:rsidP="00C35C3B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9F7CD8" w:rsidRPr="00DA0281">
        <w:rPr>
          <w:u w:val="single" w:color="000000"/>
          <w:lang w:val="uk-UA"/>
        </w:rPr>
        <w:br w:type="page"/>
      </w:r>
    </w:p>
    <w:p w:rsidR="00056902" w:rsidRPr="00DA0281" w:rsidRDefault="00056902" w:rsidP="00734DC0">
      <w:pPr>
        <w:tabs>
          <w:tab w:val="left" w:pos="7797"/>
        </w:tabs>
        <w:spacing w:after="38"/>
        <w:ind w:left="808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b/>
          <w:sz w:val="24"/>
          <w:lang w:val="uk-UA"/>
        </w:rPr>
        <w:lastRenderedPageBreak/>
        <w:t>ДОДАТОК 3</w:t>
      </w:r>
    </w:p>
    <w:p w:rsidR="00056902" w:rsidRPr="00DA0281" w:rsidRDefault="00056902" w:rsidP="00734DC0">
      <w:pPr>
        <w:spacing w:after="0"/>
        <w:ind w:left="8080" w:right="2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6C6173">
        <w:rPr>
          <w:rFonts w:ascii="Times New Roman" w:hAnsi="Times New Roman" w:cs="Times New Roman"/>
          <w:sz w:val="20"/>
          <w:lang w:val="uk-UA"/>
        </w:rPr>
        <w:t>кафедру журналістики</w:t>
      </w:r>
    </w:p>
    <w:p w:rsidR="00056902" w:rsidRPr="00DA0281" w:rsidRDefault="00056902" w:rsidP="00734DC0">
      <w:pPr>
        <w:spacing w:after="371" w:line="265" w:lineRule="auto"/>
        <w:ind w:left="8080" w:right="74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</w:t>
      </w:r>
      <w:r w:rsidR="00734DC0" w:rsidRPr="00DA0281">
        <w:rPr>
          <w:rFonts w:ascii="Times New Roman" w:hAnsi="Times New Roman" w:cs="Times New Roman"/>
          <w:sz w:val="20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Н. Каразіна</w:t>
      </w: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1B6F" w:rsidRPr="00FA0056" w:rsidRDefault="00F91B6F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F91B6F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Структура кафедри</w:t>
      </w:r>
    </w:p>
    <w:p w:rsidR="00F91B6F" w:rsidRDefault="00F91B6F" w:rsidP="00F91B6F">
      <w:pPr>
        <w:spacing w:after="366"/>
        <w:ind w:left="1742"/>
        <w:rPr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AF3" w:rsidRPr="00FA0056" w:rsidRDefault="00C84AF3" w:rsidP="00FA00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Кафедра </w:t>
                            </w:r>
                            <w:r w:rsidR="006076B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журналістик</w:t>
                            </w: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">
                <v:textbox style="mso-fit-shape-to-text:t">
                  <w:txbxContent>
                    <w:p w:rsidR="00C84AF3" w:rsidRPr="00FA0056" w:rsidRDefault="00C84AF3" w:rsidP="00FA00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 xml:space="preserve">Кафедра </w:t>
                      </w:r>
                      <w:r w:rsidR="006076BA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журналістик</w:t>
                      </w: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Pr="00FA0056" w:rsidRDefault="00FA0056" w:rsidP="0023309E">
      <w:pPr>
        <w:spacing w:after="366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sz w:val="28"/>
          <w:szCs w:val="28"/>
          <w:lang w:val="uk-UA"/>
        </w:rPr>
        <w:t xml:space="preserve">У складі кафедри </w:t>
      </w:r>
      <w:r w:rsidR="006076BA">
        <w:rPr>
          <w:rFonts w:ascii="Times New Roman" w:hAnsi="Times New Roman" w:cs="Times New Roman"/>
          <w:sz w:val="28"/>
          <w:szCs w:val="28"/>
          <w:lang w:val="uk-UA"/>
        </w:rPr>
        <w:t>журналістик</w:t>
      </w:r>
      <w:r w:rsidRPr="00FA0056">
        <w:rPr>
          <w:rFonts w:ascii="Times New Roman" w:hAnsi="Times New Roman" w:cs="Times New Roman"/>
          <w:sz w:val="28"/>
          <w:szCs w:val="28"/>
          <w:lang w:val="uk-UA"/>
        </w:rPr>
        <w:t>и немає структурних одиниць</w:t>
      </w:r>
      <w:r w:rsidR="0023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77F3" w:rsidRDefault="006877F3" w:rsidP="006076B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6877F3" w:rsidRDefault="006877F3" w:rsidP="006076B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6877F3" w:rsidRDefault="006877F3" w:rsidP="006076B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7761E2" w:rsidRDefault="006076BA" w:rsidP="006076B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журналістики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 w:rsidR="0077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7761E2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7761E2" w:rsidRPr="00DA0281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  <w:sectPr w:rsidR="007761E2" w:rsidSect="00F950DD">
          <w:pgSz w:w="15840" w:h="1224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B6F" w:rsidRPr="00D63097" w:rsidRDefault="00F91B6F" w:rsidP="00F91B6F">
      <w:pPr>
        <w:pStyle w:val="1"/>
        <w:spacing w:after="38"/>
        <w:ind w:left="6799"/>
        <w:rPr>
          <w:rFonts w:ascii="Times New Roman" w:hAnsi="Times New Roman" w:cs="Times New Roman"/>
          <w:color w:val="auto"/>
          <w:lang w:val="uk-UA"/>
        </w:rPr>
      </w:pPr>
      <w:r w:rsidRPr="00D63097">
        <w:rPr>
          <w:rFonts w:ascii="Times New Roman" w:hAnsi="Times New Roman" w:cs="Times New Roman"/>
          <w:color w:val="auto"/>
          <w:sz w:val="24"/>
          <w:lang w:val="uk-UA"/>
        </w:rPr>
        <w:lastRenderedPageBreak/>
        <w:t>ДОДАТОК 4</w:t>
      </w:r>
    </w:p>
    <w:p w:rsidR="00F91B6F" w:rsidRPr="00D63097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F91B6F" w:rsidRPr="00D63097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кафедру </w:t>
      </w:r>
      <w:r w:rsidR="006076BA">
        <w:rPr>
          <w:rFonts w:ascii="Times New Roman" w:hAnsi="Times New Roman" w:cs="Times New Roman"/>
          <w:sz w:val="20"/>
          <w:lang w:val="uk-UA"/>
        </w:rPr>
        <w:t>журналістики</w:t>
      </w:r>
    </w:p>
    <w:p w:rsidR="00F91B6F" w:rsidRPr="00D63097" w:rsidRDefault="00F91B6F" w:rsidP="00F91B6F">
      <w:pPr>
        <w:spacing w:after="388"/>
        <w:ind w:left="6799" w:right="61" w:hanging="10"/>
        <w:rPr>
          <w:rFonts w:ascii="Times New Roman" w:hAnsi="Times New Roman" w:cs="Times New Roman"/>
          <w:sz w:val="20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ПЕРЕЛІК КОМПОНЕНТІВ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освітніх програм формальної освіти,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закріплених за кафедрою </w:t>
      </w:r>
      <w:r w:rsidR="006076BA">
        <w:rPr>
          <w:rFonts w:ascii="Times New Roman" w:hAnsi="Times New Roman" w:cs="Times New Roman"/>
          <w:b/>
          <w:sz w:val="28"/>
          <w:szCs w:val="28"/>
          <w:lang w:val="uk-UA"/>
        </w:rPr>
        <w:t>журналістик</w:t>
      </w: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Харківського національного 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університету імені В.Н. Каразіна та освітніх програм (проєктів) </w:t>
      </w:r>
    </w:p>
    <w:p w:rsidR="00D63097" w:rsidRPr="00D63097" w:rsidRDefault="006877F3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неформальної освіти кафедри</w:t>
      </w:r>
    </w:p>
    <w:p w:rsidR="00286703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формальної освіти</w:t>
      </w:r>
    </w:p>
    <w:p w:rsidR="002C3CA4" w:rsidRDefault="002C3CA4" w:rsidP="007875E7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86703" w:rsidRPr="00C11B44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Перший (бакалаврський) рівень</w:t>
      </w:r>
    </w:p>
    <w:p w:rsidR="00286703" w:rsidRPr="00C11B44" w:rsidRDefault="00AE7468" w:rsidP="007875E7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С7</w:t>
      </w:r>
      <w:r w:rsidR="00286703"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Журналістика</w:t>
      </w:r>
      <w:r w:rsidR="00286703"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, 0</w:t>
      </w: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61</w:t>
      </w:r>
      <w:r w:rsidR="00286703"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Журналістика</w:t>
      </w:r>
    </w:p>
    <w:p w:rsidR="00286703" w:rsidRPr="00C11B44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</w:t>
      </w:r>
      <w:r w:rsidR="002C3CA4"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Журналістик</w:t>
      </w: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а»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Основи інформатики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Вступ до фаху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Фотожурналістика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Основи журналістики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4" w:after="0" w:line="240" w:lineRule="auto"/>
        <w:ind w:hanging="360"/>
        <w:contextualSpacing w:val="0"/>
        <w:rPr>
          <w:rFonts w:ascii="Times New Roman" w:hAnsi="Times New Roman" w:cs="Times New Roman"/>
          <w:sz w:val="28"/>
          <w:lang w:val="ru-RU"/>
        </w:rPr>
      </w:pPr>
      <w:r w:rsidRPr="002C3CA4">
        <w:rPr>
          <w:rFonts w:ascii="Times New Roman" w:hAnsi="Times New Roman" w:cs="Times New Roman"/>
          <w:sz w:val="28"/>
          <w:lang w:val="ru-RU"/>
        </w:rPr>
        <w:t>Ділова мова та документознавство в медіадіяльності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Теорія і методологія журналістської творчості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Основи тележурналістики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Риторика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9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Основи радіожурналістики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Психологія журналістської творчості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Медіаманіпуляції та інформаційні війни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Інформаційні жанри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Сценарна майстерність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Творча майстерня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Аналітичні жанри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Інформаційне ТБ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Виробнича практика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Основи рекламної діяльності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4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Журналістська деонтологія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Художньо-публіцистичні жанри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Інтерв'ю у журналістиці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Техніка оформлення видання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59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lastRenderedPageBreak/>
        <w:t>Аналітико-публіцистичне ТБ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Науковий семінар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Загальне редагування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Соціальні мережі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Техніка мовлення на ТБ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Зарубіжна журналістика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Економіка та організація ЗМІ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Теорія та історія соціальних комунікацій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4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Аналіз мас-медійного тексту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Електронна журналістика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Художньо-публіцистичне ТБ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  <w:lang w:val="ru-RU"/>
        </w:rPr>
      </w:pPr>
      <w:r w:rsidRPr="002C3CA4">
        <w:rPr>
          <w:rFonts w:ascii="Times New Roman" w:hAnsi="Times New Roman" w:cs="Times New Roman"/>
          <w:sz w:val="28"/>
          <w:lang w:val="ru-RU"/>
        </w:rPr>
        <w:t>Проблематика в електронних і друкованих медіа: соціум, культура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Режисура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9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Візуалізація та інфографіка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Медіаграмотність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Паблік рілейшнз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  <w:lang w:val="ru-RU"/>
        </w:rPr>
      </w:pPr>
      <w:r w:rsidRPr="002C3CA4">
        <w:rPr>
          <w:rFonts w:ascii="Times New Roman" w:hAnsi="Times New Roman" w:cs="Times New Roman"/>
          <w:sz w:val="28"/>
          <w:lang w:val="ru-RU"/>
        </w:rPr>
        <w:t>Проблематика в електронних і друкованих медіа: політика, економіка.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0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Етапи створення публіцистичного відеоконтенту</w:t>
      </w:r>
    </w:p>
    <w:p w:rsidR="00286703" w:rsidRPr="0003140A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86703" w:rsidRPr="00C11B44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/>
          <w:i/>
          <w:sz w:val="28"/>
          <w:szCs w:val="28"/>
          <w:lang w:val="uk-UA"/>
        </w:rPr>
        <w:t>Другий (магістерський) рівень</w:t>
      </w:r>
    </w:p>
    <w:p w:rsidR="002C3CA4" w:rsidRPr="00C11B44" w:rsidRDefault="002C3CA4" w:rsidP="002C3CA4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С7 Журналістика, 061 Журналістика</w:t>
      </w:r>
    </w:p>
    <w:p w:rsidR="002C3CA4" w:rsidRPr="00C11B44" w:rsidRDefault="002C3CA4" w:rsidP="002C3CA4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«Журналістика»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Журналістська освіта і наука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Пресслужби та інформаційні агентства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Іміджелогія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Методологія наукових досліджень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4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Мистецька критика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Наукові дослідження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Мультимедійна журналістика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Англомовні медіа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Прикладні соціально-комунікаційні технології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Медіакультура та медіаграмотність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8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Нові тенденції у журналістиці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Нові та альтернативні медіа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4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Мультимедійна журналістика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Інформаційні війни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t>Інформаційно-психологічна безпека</w:t>
      </w:r>
    </w:p>
    <w:p w:rsidR="002C3CA4" w:rsidRPr="002C3CA4" w:rsidRDefault="002C3CA4" w:rsidP="002C3CA4">
      <w:pPr>
        <w:pStyle w:val="a3"/>
        <w:widowControl w:val="0"/>
        <w:numPr>
          <w:ilvl w:val="2"/>
          <w:numId w:val="31"/>
        </w:numPr>
        <w:tabs>
          <w:tab w:val="left" w:pos="1736"/>
        </w:tabs>
        <w:autoSpaceDE w:val="0"/>
        <w:autoSpaceDN w:val="0"/>
        <w:spacing w:before="13" w:after="0" w:line="240" w:lineRule="auto"/>
        <w:ind w:hanging="360"/>
        <w:contextualSpacing w:val="0"/>
        <w:rPr>
          <w:rFonts w:ascii="Times New Roman" w:hAnsi="Times New Roman" w:cs="Times New Roman"/>
          <w:sz w:val="28"/>
        </w:rPr>
      </w:pPr>
      <w:r w:rsidRPr="002C3CA4">
        <w:rPr>
          <w:rFonts w:ascii="Times New Roman" w:hAnsi="Times New Roman" w:cs="Times New Roman"/>
          <w:sz w:val="28"/>
        </w:rPr>
        <w:lastRenderedPageBreak/>
        <w:t>Переддипломна практика</w:t>
      </w:r>
    </w:p>
    <w:p w:rsidR="007875E7" w:rsidRDefault="007875E7" w:rsidP="007875E7">
      <w:pPr>
        <w:ind w:right="-4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703" w:rsidRPr="00C11B44" w:rsidRDefault="00286703" w:rsidP="007875E7">
      <w:pPr>
        <w:ind w:right="-46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/>
          <w:i/>
          <w:sz w:val="28"/>
          <w:szCs w:val="28"/>
          <w:lang w:val="uk-UA"/>
        </w:rPr>
        <w:t>Третій (освітньо-науковий) рівень</w:t>
      </w:r>
    </w:p>
    <w:p w:rsidR="002C3CA4" w:rsidRPr="00C11B44" w:rsidRDefault="002C3CA4" w:rsidP="002C3CA4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Спеціальність С7 Журналістика, 061 Журналістика</w:t>
      </w:r>
    </w:p>
    <w:p w:rsidR="002C3CA4" w:rsidRPr="00C11B44" w:rsidRDefault="002C3CA4" w:rsidP="002C3CA4">
      <w:pPr>
        <w:ind w:right="-46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C11B44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Освітня програма «Журналістика»</w:t>
      </w:r>
    </w:p>
    <w:p w:rsidR="002C3CA4" w:rsidRPr="002C3CA4" w:rsidRDefault="002C3CA4" w:rsidP="002C3CA4">
      <w:pPr>
        <w:widowControl w:val="0"/>
        <w:tabs>
          <w:tab w:val="left" w:pos="1736"/>
        </w:tabs>
        <w:autoSpaceDE w:val="0"/>
        <w:autoSpaceDN w:val="0"/>
        <w:spacing w:before="8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1. </w:t>
      </w:r>
      <w:r w:rsidRPr="002C3CA4">
        <w:rPr>
          <w:rFonts w:ascii="Times New Roman" w:hAnsi="Times New Roman" w:cs="Times New Roman"/>
          <w:sz w:val="28"/>
          <w:lang w:val="ru-RU"/>
        </w:rPr>
        <w:t>Теорія та історія журналістики</w:t>
      </w:r>
    </w:p>
    <w:p w:rsidR="002C3CA4" w:rsidRPr="002C3CA4" w:rsidRDefault="002C3CA4" w:rsidP="002C3CA4">
      <w:pPr>
        <w:widowControl w:val="0"/>
        <w:tabs>
          <w:tab w:val="left" w:pos="1736"/>
          <w:tab w:val="left" w:pos="2915"/>
          <w:tab w:val="left" w:pos="3414"/>
          <w:tab w:val="left" w:pos="5108"/>
          <w:tab w:val="left" w:pos="7937"/>
          <w:tab w:val="left" w:pos="8267"/>
        </w:tabs>
        <w:autoSpaceDE w:val="0"/>
        <w:autoSpaceDN w:val="0"/>
        <w:spacing w:before="13" w:after="0" w:line="249" w:lineRule="auto"/>
        <w:ind w:left="1980" w:right="696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2. </w:t>
      </w:r>
      <w:r w:rsidRPr="002C3CA4">
        <w:rPr>
          <w:rFonts w:ascii="Times New Roman" w:hAnsi="Times New Roman" w:cs="Times New Roman"/>
          <w:sz w:val="28"/>
          <w:lang w:val="ru-RU"/>
        </w:rPr>
        <w:t>Методи та методологія журналістикознавчих і медійних досліджень</w:t>
      </w:r>
    </w:p>
    <w:p w:rsidR="002C3CA4" w:rsidRPr="002C3CA4" w:rsidRDefault="002C3CA4" w:rsidP="002C3CA4">
      <w:pPr>
        <w:widowControl w:val="0"/>
        <w:tabs>
          <w:tab w:val="left" w:pos="1736"/>
        </w:tabs>
        <w:autoSpaceDE w:val="0"/>
        <w:autoSpaceDN w:val="0"/>
        <w:spacing w:before="1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3. </w:t>
      </w:r>
      <w:r w:rsidRPr="002C3CA4">
        <w:rPr>
          <w:rFonts w:ascii="Times New Roman" w:hAnsi="Times New Roman" w:cs="Times New Roman"/>
          <w:sz w:val="28"/>
          <w:lang w:val="ru-RU"/>
        </w:rPr>
        <w:t>Медіаетика та медіаправо</w:t>
      </w:r>
    </w:p>
    <w:p w:rsidR="002C3CA4" w:rsidRPr="002C3CA4" w:rsidRDefault="002C3CA4" w:rsidP="002C3CA4">
      <w:pPr>
        <w:widowControl w:val="0"/>
        <w:tabs>
          <w:tab w:val="left" w:pos="1736"/>
        </w:tabs>
        <w:autoSpaceDE w:val="0"/>
        <w:autoSpaceDN w:val="0"/>
        <w:spacing w:before="13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4. </w:t>
      </w:r>
      <w:r w:rsidRPr="002C3CA4">
        <w:rPr>
          <w:rFonts w:ascii="Times New Roman" w:hAnsi="Times New Roman" w:cs="Times New Roman"/>
          <w:sz w:val="28"/>
          <w:lang w:val="ru-RU"/>
        </w:rPr>
        <w:t>Сучасні інформаційні процеси та журналістика</w:t>
      </w:r>
    </w:p>
    <w:p w:rsidR="002C3CA4" w:rsidRPr="002C3CA4" w:rsidRDefault="002C3CA4" w:rsidP="002C3CA4">
      <w:pPr>
        <w:widowControl w:val="0"/>
        <w:tabs>
          <w:tab w:val="left" w:pos="1736"/>
        </w:tabs>
        <w:autoSpaceDE w:val="0"/>
        <w:autoSpaceDN w:val="0"/>
        <w:spacing w:before="59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5. </w:t>
      </w:r>
      <w:r w:rsidRPr="002C3CA4">
        <w:rPr>
          <w:rFonts w:ascii="Times New Roman" w:hAnsi="Times New Roman" w:cs="Times New Roman"/>
          <w:sz w:val="28"/>
          <w:lang w:val="ru-RU"/>
        </w:rPr>
        <w:t xml:space="preserve">Медійна парадигма у ХХІ столітті </w:t>
      </w:r>
    </w:p>
    <w:p w:rsidR="002C3CA4" w:rsidRPr="002C3CA4" w:rsidRDefault="002C3CA4" w:rsidP="002C3CA4">
      <w:pPr>
        <w:widowControl w:val="0"/>
        <w:tabs>
          <w:tab w:val="left" w:pos="1736"/>
        </w:tabs>
        <w:autoSpaceDE w:val="0"/>
        <w:autoSpaceDN w:val="0"/>
        <w:spacing w:before="59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6. </w:t>
      </w:r>
      <w:r w:rsidRPr="002C3CA4">
        <w:rPr>
          <w:rFonts w:ascii="Times New Roman" w:hAnsi="Times New Roman" w:cs="Times New Roman"/>
          <w:sz w:val="28"/>
          <w:lang w:val="ru-RU"/>
        </w:rPr>
        <w:t>Відкрити дані та інфографіка в медіа</w:t>
      </w:r>
    </w:p>
    <w:p w:rsidR="002C3CA4" w:rsidRPr="00527C8B" w:rsidRDefault="002C3CA4" w:rsidP="002C3CA4">
      <w:pPr>
        <w:widowControl w:val="0"/>
        <w:tabs>
          <w:tab w:val="left" w:pos="1736"/>
        </w:tabs>
        <w:autoSpaceDE w:val="0"/>
        <w:autoSpaceDN w:val="0"/>
        <w:spacing w:before="13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7. </w:t>
      </w:r>
      <w:r w:rsidRPr="00527C8B">
        <w:rPr>
          <w:rFonts w:ascii="Times New Roman" w:hAnsi="Times New Roman" w:cs="Times New Roman"/>
          <w:sz w:val="28"/>
          <w:lang w:val="ru-RU"/>
        </w:rPr>
        <w:t>Асистентська практика</w:t>
      </w:r>
    </w:p>
    <w:p w:rsidR="002C3CA4" w:rsidRPr="00527C8B" w:rsidRDefault="002C3CA4" w:rsidP="002C3CA4">
      <w:pPr>
        <w:widowControl w:val="0"/>
        <w:tabs>
          <w:tab w:val="left" w:pos="1736"/>
        </w:tabs>
        <w:autoSpaceDE w:val="0"/>
        <w:autoSpaceDN w:val="0"/>
        <w:spacing w:before="3" w:after="0" w:line="240" w:lineRule="auto"/>
        <w:ind w:left="1980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8. </w:t>
      </w:r>
      <w:r w:rsidRPr="00527C8B">
        <w:rPr>
          <w:rFonts w:ascii="Times New Roman" w:hAnsi="Times New Roman" w:cs="Times New Roman"/>
          <w:sz w:val="28"/>
          <w:lang w:val="ru-RU"/>
        </w:rPr>
        <w:t>Медіаосвіта і медіаграмотність</w:t>
      </w:r>
    </w:p>
    <w:p w:rsidR="0003140A" w:rsidRPr="00C03501" w:rsidRDefault="0003140A" w:rsidP="00C03501">
      <w:pPr>
        <w:spacing w:after="17" w:line="249" w:lineRule="auto"/>
        <w:ind w:left="557" w:right="566"/>
        <w:rPr>
          <w:rFonts w:ascii="Times New Roman" w:hAnsi="Times New Roman" w:cs="Times New Roman"/>
          <w:sz w:val="28"/>
          <w:szCs w:val="28"/>
          <w:lang w:val="uk-UA"/>
        </w:rPr>
      </w:pPr>
    </w:p>
    <w:p w:rsidR="007875E7" w:rsidRDefault="007875E7" w:rsidP="007875E7">
      <w:pPr>
        <w:spacing w:after="180"/>
        <w:ind w:left="-5" w:firstLine="998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7875E7" w:rsidRDefault="007875E7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937658" w:rsidRDefault="00937658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D63097" w:rsidRDefault="00C03501" w:rsidP="00C03501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журналістики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 w:rsidR="00D63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D63097" w:rsidRDefault="00D63097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F91B6F" w:rsidRPr="007875E7" w:rsidRDefault="00D63097" w:rsidP="007875E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F91B6F">
        <w:rPr>
          <w:lang w:val="uk-UA"/>
        </w:rPr>
        <w:br w:type="page"/>
      </w:r>
    </w:p>
    <w:p w:rsidR="00F91B6F" w:rsidRPr="00CA5548" w:rsidRDefault="00F91B6F" w:rsidP="00F91B6F">
      <w:pPr>
        <w:pStyle w:val="1"/>
        <w:spacing w:after="38"/>
        <w:ind w:left="6799"/>
        <w:rPr>
          <w:rFonts w:ascii="Times New Roman" w:hAnsi="Times New Roman" w:cs="Times New Roman"/>
          <w:b/>
          <w:color w:val="auto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4"/>
          <w:lang w:val="uk-UA"/>
        </w:rPr>
        <w:lastRenderedPageBreak/>
        <w:t>ДОДАТОК 5</w:t>
      </w:r>
    </w:p>
    <w:p w:rsidR="00F91B6F" w:rsidRPr="00CA5548" w:rsidRDefault="00F91B6F" w:rsidP="00F91B6F">
      <w:pPr>
        <w:spacing w:after="9"/>
        <w:ind w:left="6799" w:right="61" w:hanging="10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CA5548" w:rsidRPr="00CA5548" w:rsidRDefault="00CA5548" w:rsidP="00CA5548">
      <w:pPr>
        <w:spacing w:after="9"/>
        <w:ind w:left="6799" w:right="61" w:hanging="10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к</w:t>
      </w:r>
      <w:r w:rsidR="00F91B6F" w:rsidRPr="00CA5548">
        <w:rPr>
          <w:rFonts w:ascii="Times New Roman" w:hAnsi="Times New Roman" w:cs="Times New Roman"/>
          <w:sz w:val="20"/>
          <w:lang w:val="uk-UA"/>
        </w:rPr>
        <w:t>афедру</w:t>
      </w:r>
      <w:r w:rsidR="004E4B49">
        <w:rPr>
          <w:rFonts w:ascii="Times New Roman" w:hAnsi="Times New Roman" w:cs="Times New Roman"/>
          <w:sz w:val="20"/>
          <w:lang w:val="uk-UA"/>
        </w:rPr>
        <w:t xml:space="preserve"> журналістик</w:t>
      </w:r>
      <w:r>
        <w:rPr>
          <w:rFonts w:ascii="Times New Roman" w:hAnsi="Times New Roman" w:cs="Times New Roman"/>
          <w:sz w:val="20"/>
          <w:lang w:val="uk-UA"/>
        </w:rPr>
        <w:t>и</w:t>
      </w:r>
    </w:p>
    <w:p w:rsidR="00F91B6F" w:rsidRPr="00CA5548" w:rsidRDefault="00F91B6F" w:rsidP="00F91B6F">
      <w:pPr>
        <w:spacing w:after="388"/>
        <w:ind w:left="6799" w:right="61" w:hanging="10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ПЕРЕЛІК НАПРЯМІВ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наукових досліджень та наукових заходів 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кафедри </w:t>
      </w:r>
      <w:r w:rsidR="00E0200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журналістик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и</w:t>
      </w:r>
    </w:p>
    <w:p w:rsidR="00F91B6F" w:rsidRPr="00B25D17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Харківського національного університету імені В.</w:t>
      </w:r>
      <w:r w:rsidR="00CA5548"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46099B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Н. Каразіна</w:t>
      </w:r>
    </w:p>
    <w:p w:rsidR="004E4B49" w:rsidRPr="00C63518" w:rsidRDefault="004E4B49" w:rsidP="004E4B49">
      <w:pPr>
        <w:pStyle w:val="a9"/>
        <w:spacing w:before="0"/>
        <w:ind w:left="0" w:firstLine="0"/>
        <w:rPr>
          <w:b/>
        </w:rPr>
      </w:pPr>
    </w:p>
    <w:p w:rsidR="004E4B49" w:rsidRPr="004E4B49" w:rsidRDefault="004E4B49" w:rsidP="004E4B49">
      <w:pPr>
        <w:pStyle w:val="a3"/>
        <w:widowControl w:val="0"/>
        <w:numPr>
          <w:ilvl w:val="0"/>
          <w:numId w:val="33"/>
        </w:numPr>
        <w:tabs>
          <w:tab w:val="left" w:pos="1418"/>
        </w:tabs>
        <w:autoSpaceDE w:val="0"/>
        <w:autoSpaceDN w:val="0"/>
        <w:spacing w:before="1" w:after="0" w:line="360" w:lineRule="auto"/>
        <w:ind w:left="993" w:right="698" w:hanging="426"/>
        <w:contextualSpacing w:val="0"/>
        <w:jc w:val="both"/>
        <w:rPr>
          <w:rFonts w:ascii="Times New Roman" w:hAnsi="Times New Roman" w:cs="Times New Roman"/>
          <w:sz w:val="28"/>
          <w:lang w:val="ru-RU"/>
        </w:rPr>
      </w:pPr>
      <w:r w:rsidRPr="004E4B49">
        <w:rPr>
          <w:rFonts w:ascii="Times New Roman" w:hAnsi="Times New Roman" w:cs="Times New Roman"/>
          <w:sz w:val="28"/>
          <w:lang w:val="ru-RU"/>
        </w:rPr>
        <w:t>Науково-дослідна робота «Актуальні проблеми теорії та історі</w:t>
      </w:r>
      <w:r>
        <w:rPr>
          <w:rFonts w:ascii="Times New Roman" w:hAnsi="Times New Roman" w:cs="Times New Roman"/>
          <w:sz w:val="28"/>
          <w:lang w:val="ru-RU"/>
        </w:rPr>
        <w:t>ї соціальних комунікацій» (2022–</w:t>
      </w:r>
      <w:r w:rsidRPr="004E4B49">
        <w:rPr>
          <w:rFonts w:ascii="Times New Roman" w:hAnsi="Times New Roman" w:cs="Times New Roman"/>
          <w:sz w:val="28"/>
          <w:lang w:val="ru-RU"/>
        </w:rPr>
        <w:t>2026</w:t>
      </w:r>
      <w:r>
        <w:rPr>
          <w:rFonts w:ascii="Times New Roman" w:hAnsi="Times New Roman" w:cs="Times New Roman"/>
          <w:sz w:val="28"/>
          <w:lang w:val="ru-RU"/>
        </w:rPr>
        <w:t xml:space="preserve"> рр.</w:t>
      </w:r>
      <w:r w:rsidRPr="004E4B49">
        <w:rPr>
          <w:rFonts w:ascii="Times New Roman" w:hAnsi="Times New Roman" w:cs="Times New Roman"/>
          <w:sz w:val="28"/>
          <w:lang w:val="ru-RU"/>
        </w:rPr>
        <w:t>)</w:t>
      </w:r>
    </w:p>
    <w:p w:rsidR="004E4B49" w:rsidRPr="004E4B49" w:rsidRDefault="004E4B49" w:rsidP="004E4B49">
      <w:pPr>
        <w:pStyle w:val="a3"/>
        <w:widowControl w:val="0"/>
        <w:numPr>
          <w:ilvl w:val="0"/>
          <w:numId w:val="33"/>
        </w:numPr>
        <w:tabs>
          <w:tab w:val="left" w:pos="1418"/>
        </w:tabs>
        <w:autoSpaceDE w:val="0"/>
        <w:autoSpaceDN w:val="0"/>
        <w:spacing w:after="0" w:line="360" w:lineRule="auto"/>
        <w:ind w:left="993" w:right="692" w:hanging="426"/>
        <w:contextualSpacing w:val="0"/>
        <w:jc w:val="both"/>
        <w:rPr>
          <w:rFonts w:ascii="Times New Roman" w:hAnsi="Times New Roman" w:cs="Times New Roman"/>
          <w:sz w:val="28"/>
          <w:lang w:val="ru-RU"/>
        </w:rPr>
      </w:pPr>
      <w:r w:rsidRPr="004E4B49">
        <w:rPr>
          <w:rFonts w:ascii="Times New Roman" w:hAnsi="Times New Roman" w:cs="Times New Roman"/>
          <w:sz w:val="28"/>
          <w:lang w:val="ru-RU"/>
        </w:rPr>
        <w:t>Щорічна міжнародна</w:t>
      </w:r>
      <w:r>
        <w:rPr>
          <w:rFonts w:ascii="Times New Roman" w:hAnsi="Times New Roman" w:cs="Times New Roman"/>
          <w:sz w:val="28"/>
          <w:lang w:val="ru-RU"/>
        </w:rPr>
        <w:t xml:space="preserve"> науково-практична конференція «</w:t>
      </w:r>
      <w:r w:rsidRPr="004E4B49">
        <w:rPr>
          <w:rFonts w:ascii="Times New Roman" w:hAnsi="Times New Roman" w:cs="Times New Roman"/>
          <w:sz w:val="28"/>
          <w:lang w:val="ru-RU"/>
        </w:rPr>
        <w:t>Медіаочікування та медіареаль</w:t>
      </w:r>
      <w:r>
        <w:rPr>
          <w:rFonts w:ascii="Times New Roman" w:hAnsi="Times New Roman" w:cs="Times New Roman"/>
          <w:sz w:val="28"/>
          <w:lang w:val="ru-RU"/>
        </w:rPr>
        <w:t>ність у вимірах гібридної війни»</w:t>
      </w:r>
      <w:r w:rsidRPr="004E4B49">
        <w:rPr>
          <w:rFonts w:ascii="Times New Roman" w:hAnsi="Times New Roman" w:cs="Times New Roman"/>
          <w:sz w:val="28"/>
          <w:lang w:val="ru-RU"/>
        </w:rPr>
        <w:t xml:space="preserve"> (13 березня 2026 р</w:t>
      </w:r>
      <w:r>
        <w:rPr>
          <w:rFonts w:ascii="Times New Roman" w:hAnsi="Times New Roman" w:cs="Times New Roman"/>
          <w:sz w:val="28"/>
          <w:lang w:val="ru-RU"/>
        </w:rPr>
        <w:t>.</w:t>
      </w:r>
      <w:r w:rsidRPr="004E4B49">
        <w:rPr>
          <w:rFonts w:ascii="Times New Roman" w:hAnsi="Times New Roman" w:cs="Times New Roman"/>
          <w:sz w:val="28"/>
          <w:lang w:val="ru-RU"/>
        </w:rPr>
        <w:t>)</w:t>
      </w:r>
    </w:p>
    <w:p w:rsidR="004E4B49" w:rsidRPr="00C63518" w:rsidRDefault="004E4B49" w:rsidP="004E4B49">
      <w:pPr>
        <w:pStyle w:val="a9"/>
        <w:spacing w:before="25"/>
        <w:ind w:left="0" w:firstLine="0"/>
      </w:pPr>
    </w:p>
    <w:p w:rsidR="00B25D17" w:rsidRPr="00B25D17" w:rsidRDefault="00B25D17" w:rsidP="004031E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CA5548">
      <w:pPr>
        <w:spacing w:after="309" w:line="239" w:lineRule="auto"/>
        <w:ind w:left="-5" w:right="-15" w:hanging="1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91B6F" w:rsidRPr="00B25D17" w:rsidRDefault="00F91B6F" w:rsidP="00F91B6F">
      <w:pPr>
        <w:spacing w:after="0" w:line="23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Default="00CA5548" w:rsidP="004E4B49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>відувач кафедри журналістики</w:t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B49"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2C5E8A" w:rsidRDefault="002C5E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CA5548">
        <w:rPr>
          <w:rFonts w:ascii="Times New Roman" w:hAnsi="Times New Roman" w:cs="Times New Roman"/>
          <w:b/>
          <w:lang w:val="uk-UA"/>
        </w:rPr>
        <w:lastRenderedPageBreak/>
        <w:t xml:space="preserve">ДОДАТОК 6 </w:t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до Положення про </w:t>
      </w:r>
    </w:p>
    <w:p w:rsidR="00CA5548" w:rsidRPr="00CA5548" w:rsidRDefault="00962DF3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кафедру журналістик</w:t>
      </w:r>
      <w:r w:rsidR="00CA5548" w:rsidRPr="00CA5548">
        <w:rPr>
          <w:rFonts w:ascii="Times New Roman" w:hAnsi="Times New Roman" w:cs="Times New Roman"/>
          <w:lang w:val="uk-UA"/>
        </w:rPr>
        <w:t xml:space="preserve">и </w:t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Харківського національного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університету імені В.Н. Каразіна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ДОКУМЕНТАЦІЇ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управління діяльністю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962DF3">
        <w:rPr>
          <w:rFonts w:ascii="Times New Roman" w:hAnsi="Times New Roman" w:cs="Times New Roman"/>
          <w:b/>
          <w:sz w:val="28"/>
          <w:szCs w:val="28"/>
          <w:lang w:val="uk-UA"/>
        </w:rPr>
        <w:t>журналістик</w:t>
      </w: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и Харківського національного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6099B">
        <w:rPr>
          <w:rFonts w:ascii="Times New Roman" w:hAnsi="Times New Roman" w:cs="Times New Roman"/>
          <w:b/>
          <w:sz w:val="28"/>
          <w:szCs w:val="28"/>
          <w:lang w:val="uk-UA"/>
        </w:rPr>
        <w:t>ніверситету імені В.Н. Каразіна</w:t>
      </w:r>
    </w:p>
    <w:p w:rsidR="002C5E8A" w:rsidRDefault="002C5E8A" w:rsidP="002C5E8A">
      <w:pPr>
        <w:spacing w:after="180"/>
        <w:ind w:left="-5" w:firstLine="9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накази та розпорядження ректора (проректора) університету, розпорядження декана факультету (копії) – електронна база;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лан роботи кафедри на навчальний рік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ротоколи засідань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список працівників кафедри, аспірантів і докторантів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обсяг навчальної роботи кафедри на навчальний рік;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кафедри на навчальний рік;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науково-педагогічних працівників за видами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навчальної діяльності (в годинах);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звіт кафедри про виконання навчальної роботи;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розклад занять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заліків, іспитів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електронна система Е-деканат, сайт філологічного факультету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індивідуальні плани роботи науково-педагогічних працівників та її облік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звіти науково-педагогічних працівників за три минулих навчальних роки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журнал обліку індивідуальних занять науково-педагогічних і 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працівників кафедри;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робочі програми навчальних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 xml:space="preserve"> дисциплін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 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, оприлюднені на сайті філологічного факультету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графік консультацій науково-педагогічних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графік підвищення кваліфікації науково-педагогічний працівників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план відкритих занять на поточний семестр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журнал взаємних і контрольних відвідувань занять науково-педагогічних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працівників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контрольні роботи, екзаменаційні письмові роботи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платформі </w:t>
      </w:r>
      <w:r w:rsidRPr="002C5E8A">
        <w:rPr>
          <w:rFonts w:ascii="Times New Roman" w:hAnsi="Times New Roman" w:cs="Times New Roman"/>
          <w:sz w:val="28"/>
          <w:szCs w:val="28"/>
          <w:lang w:val="pl-PL"/>
        </w:rPr>
        <w:t>Moodle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>кваліфікаційні роботи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, рецензії, відгуки на них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2C5E8A" w:rsidRPr="002C5E8A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C5E8A">
        <w:rPr>
          <w:rFonts w:ascii="Times New Roman" w:hAnsi="Times New Roman" w:cs="Times New Roman"/>
          <w:sz w:val="28"/>
          <w:szCs w:val="28"/>
        </w:rPr>
        <w:t>екзаменаційні білети (завдання);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503">
        <w:rPr>
          <w:rFonts w:ascii="Times New Roman" w:hAnsi="Times New Roman" w:cs="Times New Roman"/>
          <w:sz w:val="28"/>
          <w:szCs w:val="28"/>
          <w:lang w:val="ru-RU"/>
        </w:rPr>
        <w:t xml:space="preserve">звіти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про проходження навчальної 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практики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1250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>журнал реєстрації інструктажів</w:t>
      </w:r>
      <w:r w:rsidR="00962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з цивільного захисту та пожежної безпеки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527C8B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2C5E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C5E8A" w:rsidRPr="00312503" w:rsidRDefault="002C5E8A" w:rsidP="002C5E8A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5E8A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(первинного, повторного, позапланового, цільового) з питань охорони праці –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 w:rsidR="00527C8B"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2C5E8A">
        <w:rPr>
          <w:rFonts w:ascii="Times New Roman" w:hAnsi="Times New Roman" w:cs="Times New Roman"/>
          <w:sz w:val="28"/>
          <w:szCs w:val="28"/>
        </w:rPr>
        <w:t>Google</w:t>
      </w:r>
      <w:r w:rsidRPr="002C5E8A">
        <w:rPr>
          <w:rFonts w:ascii="Times New Roman" w:hAnsi="Times New Roman" w:cs="Times New Roman"/>
          <w:sz w:val="28"/>
          <w:szCs w:val="28"/>
          <w:lang w:val="ru-RU"/>
        </w:rPr>
        <w:t>-диску кафедри.</w:t>
      </w:r>
    </w:p>
    <w:p w:rsidR="002C5E8A" w:rsidRPr="00290B15" w:rsidRDefault="002C5E8A" w:rsidP="002C5E8A">
      <w:pPr>
        <w:spacing w:after="180"/>
        <w:ind w:left="-5" w:firstLine="998"/>
        <w:rPr>
          <w:lang w:val="uk-UA"/>
        </w:rPr>
      </w:pPr>
    </w:p>
    <w:p w:rsidR="002C5E8A" w:rsidRDefault="002C5E8A" w:rsidP="00CA5548">
      <w:pPr>
        <w:spacing w:after="180"/>
        <w:ind w:left="-5" w:firstLine="998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0221CA" w:rsidP="000221CA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журналістики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Любов</w:t>
      </w:r>
      <w:r w:rsidR="00CA5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ХАВКІНА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sectPr w:rsidR="00CA5548" w:rsidSect="00F91B6F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608" w:rsidRDefault="00BB1608" w:rsidP="00787861">
      <w:pPr>
        <w:spacing w:after="0" w:line="240" w:lineRule="auto"/>
      </w:pPr>
      <w:r>
        <w:separator/>
      </w:r>
    </w:p>
  </w:endnote>
  <w:endnote w:type="continuationSeparator" w:id="0">
    <w:p w:rsidR="00BB1608" w:rsidRDefault="00BB1608" w:rsidP="007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608" w:rsidRDefault="00BB1608" w:rsidP="00787861">
      <w:pPr>
        <w:spacing w:after="0" w:line="240" w:lineRule="auto"/>
      </w:pPr>
      <w:r>
        <w:separator/>
      </w:r>
    </w:p>
  </w:footnote>
  <w:footnote w:type="continuationSeparator" w:id="0">
    <w:p w:rsidR="00BB1608" w:rsidRDefault="00BB1608" w:rsidP="007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18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C84AF3" w:rsidRDefault="00C84AF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A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84AF3" w:rsidRDefault="00C84AF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A2"/>
    <w:multiLevelType w:val="hybridMultilevel"/>
    <w:tmpl w:val="3C028E5C"/>
    <w:lvl w:ilvl="0" w:tplc="5790810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12DC25FE"/>
    <w:multiLevelType w:val="hybridMultilevel"/>
    <w:tmpl w:val="8346A956"/>
    <w:lvl w:ilvl="0" w:tplc="F32A34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D47DC2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0EF5C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4E688E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9C6CFA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ABFA0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401422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804E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74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06A8C"/>
    <w:multiLevelType w:val="hybridMultilevel"/>
    <w:tmpl w:val="95184C9A"/>
    <w:lvl w:ilvl="0" w:tplc="339C3686">
      <w:start w:val="1"/>
      <w:numFmt w:val="decimal"/>
      <w:lvlText w:val="%1."/>
      <w:lvlJc w:val="left"/>
      <w:pPr>
        <w:ind w:left="173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2BE07B9A">
      <w:numFmt w:val="bullet"/>
      <w:lvlText w:val="•"/>
      <w:lvlJc w:val="left"/>
      <w:pPr>
        <w:ind w:left="2574" w:hanging="361"/>
      </w:pPr>
      <w:rPr>
        <w:rFonts w:hint="default"/>
        <w:lang w:val="uk-UA" w:eastAsia="en-US" w:bidi="ar-SA"/>
      </w:rPr>
    </w:lvl>
    <w:lvl w:ilvl="2" w:tplc="227662A0">
      <w:numFmt w:val="bullet"/>
      <w:lvlText w:val="•"/>
      <w:lvlJc w:val="left"/>
      <w:pPr>
        <w:ind w:left="3408" w:hanging="361"/>
      </w:pPr>
      <w:rPr>
        <w:rFonts w:hint="default"/>
        <w:lang w:val="uk-UA" w:eastAsia="en-US" w:bidi="ar-SA"/>
      </w:rPr>
    </w:lvl>
    <w:lvl w:ilvl="3" w:tplc="2EB0751A">
      <w:numFmt w:val="bullet"/>
      <w:lvlText w:val="•"/>
      <w:lvlJc w:val="left"/>
      <w:pPr>
        <w:ind w:left="4242" w:hanging="361"/>
      </w:pPr>
      <w:rPr>
        <w:rFonts w:hint="default"/>
        <w:lang w:val="uk-UA" w:eastAsia="en-US" w:bidi="ar-SA"/>
      </w:rPr>
    </w:lvl>
    <w:lvl w:ilvl="4" w:tplc="DEECB96E">
      <w:numFmt w:val="bullet"/>
      <w:lvlText w:val="•"/>
      <w:lvlJc w:val="left"/>
      <w:pPr>
        <w:ind w:left="5076" w:hanging="361"/>
      </w:pPr>
      <w:rPr>
        <w:rFonts w:hint="default"/>
        <w:lang w:val="uk-UA" w:eastAsia="en-US" w:bidi="ar-SA"/>
      </w:rPr>
    </w:lvl>
    <w:lvl w:ilvl="5" w:tplc="42121B14">
      <w:numFmt w:val="bullet"/>
      <w:lvlText w:val="•"/>
      <w:lvlJc w:val="left"/>
      <w:pPr>
        <w:ind w:left="5910" w:hanging="361"/>
      </w:pPr>
      <w:rPr>
        <w:rFonts w:hint="default"/>
        <w:lang w:val="uk-UA" w:eastAsia="en-US" w:bidi="ar-SA"/>
      </w:rPr>
    </w:lvl>
    <w:lvl w:ilvl="6" w:tplc="158A9948">
      <w:numFmt w:val="bullet"/>
      <w:lvlText w:val="•"/>
      <w:lvlJc w:val="left"/>
      <w:pPr>
        <w:ind w:left="6744" w:hanging="361"/>
      </w:pPr>
      <w:rPr>
        <w:rFonts w:hint="default"/>
        <w:lang w:val="uk-UA" w:eastAsia="en-US" w:bidi="ar-SA"/>
      </w:rPr>
    </w:lvl>
    <w:lvl w:ilvl="7" w:tplc="EF54F0C0">
      <w:numFmt w:val="bullet"/>
      <w:lvlText w:val="•"/>
      <w:lvlJc w:val="left"/>
      <w:pPr>
        <w:ind w:left="7578" w:hanging="361"/>
      </w:pPr>
      <w:rPr>
        <w:rFonts w:hint="default"/>
        <w:lang w:val="uk-UA" w:eastAsia="en-US" w:bidi="ar-SA"/>
      </w:rPr>
    </w:lvl>
    <w:lvl w:ilvl="8" w:tplc="8EA263E0">
      <w:numFmt w:val="bullet"/>
      <w:lvlText w:val="•"/>
      <w:lvlJc w:val="left"/>
      <w:pPr>
        <w:ind w:left="8412" w:hanging="361"/>
      </w:pPr>
      <w:rPr>
        <w:rFonts w:hint="default"/>
        <w:lang w:val="uk-UA" w:eastAsia="en-US" w:bidi="ar-SA"/>
      </w:rPr>
    </w:lvl>
  </w:abstractNum>
  <w:abstractNum w:abstractNumId="3" w15:restartNumberingAfterBreak="0">
    <w:nsid w:val="1BFB34F2"/>
    <w:multiLevelType w:val="multilevel"/>
    <w:tmpl w:val="D22C68AC"/>
    <w:lvl w:ilvl="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937BDE"/>
    <w:multiLevelType w:val="multilevel"/>
    <w:tmpl w:val="7164A56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2D792A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6" w15:restartNumberingAfterBreak="0">
    <w:nsid w:val="25E86C71"/>
    <w:multiLevelType w:val="multilevel"/>
    <w:tmpl w:val="FF52839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627C66"/>
    <w:multiLevelType w:val="hybridMultilevel"/>
    <w:tmpl w:val="740EBC12"/>
    <w:lvl w:ilvl="0" w:tplc="6D46751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4A323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CC7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1E562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27EA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EC195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72B26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01D8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1E815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9571F2F"/>
    <w:multiLevelType w:val="hybridMultilevel"/>
    <w:tmpl w:val="0DC2086C"/>
    <w:lvl w:ilvl="0" w:tplc="3664F3C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9" w15:restartNumberingAfterBreak="0">
    <w:nsid w:val="2E3E3E74"/>
    <w:multiLevelType w:val="hybridMultilevel"/>
    <w:tmpl w:val="CC0A340E"/>
    <w:lvl w:ilvl="0" w:tplc="7736C070">
      <w:start w:val="1"/>
      <w:numFmt w:val="decimal"/>
      <w:lvlText w:val="%1."/>
      <w:lvlJc w:val="left"/>
      <w:pPr>
        <w:ind w:left="9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0" w15:restartNumberingAfterBreak="0">
    <w:nsid w:val="2EC44236"/>
    <w:multiLevelType w:val="hybridMultilevel"/>
    <w:tmpl w:val="CC14B446"/>
    <w:lvl w:ilvl="0" w:tplc="2FBCBBE4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1" w15:restartNumberingAfterBreak="0">
    <w:nsid w:val="3323733C"/>
    <w:multiLevelType w:val="multilevel"/>
    <w:tmpl w:val="E7F2D698"/>
    <w:lvl w:ilvl="0">
      <w:start w:val="1"/>
      <w:numFmt w:val="decimal"/>
      <w:lvlText w:val="%1."/>
      <w:lvlJc w:val="left"/>
      <w:pPr>
        <w:ind w:left="526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1" w:hanging="9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73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1740" w:hanging="3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931" w:hanging="3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122" w:hanging="3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314" w:hanging="3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505" w:hanging="3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97" w:hanging="361"/>
      </w:pPr>
      <w:rPr>
        <w:rFonts w:hint="default"/>
        <w:lang w:val="uk-UA" w:eastAsia="en-US" w:bidi="ar-SA"/>
      </w:rPr>
    </w:lvl>
  </w:abstractNum>
  <w:abstractNum w:abstractNumId="12" w15:restartNumberingAfterBreak="0">
    <w:nsid w:val="3FDF00CB"/>
    <w:multiLevelType w:val="hybridMultilevel"/>
    <w:tmpl w:val="39BA1370"/>
    <w:lvl w:ilvl="0" w:tplc="F562776E">
      <w:start w:val="8"/>
      <w:numFmt w:val="decimal"/>
      <w:lvlText w:val="%1."/>
      <w:lvlJc w:val="left"/>
      <w:pPr>
        <w:ind w:left="6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60812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301B1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218E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E94A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6E95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2AD5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8B32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DE3F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833A2C"/>
    <w:multiLevelType w:val="hybridMultilevel"/>
    <w:tmpl w:val="EFBC8986"/>
    <w:lvl w:ilvl="0" w:tplc="7E5E3F3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4" w15:restartNumberingAfterBreak="0">
    <w:nsid w:val="44164C21"/>
    <w:multiLevelType w:val="hybridMultilevel"/>
    <w:tmpl w:val="3F7A7F3E"/>
    <w:lvl w:ilvl="0" w:tplc="3A5653B2">
      <w:start w:val="2025"/>
      <w:numFmt w:val="decimal"/>
      <w:lvlText w:val="%1"/>
      <w:lvlJc w:val="left"/>
      <w:pPr>
        <w:ind w:left="111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5" w15:restartNumberingAfterBreak="0">
    <w:nsid w:val="44C15105"/>
    <w:multiLevelType w:val="hybridMultilevel"/>
    <w:tmpl w:val="85AEECAE"/>
    <w:lvl w:ilvl="0" w:tplc="39D64E2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6" w15:restartNumberingAfterBreak="0">
    <w:nsid w:val="4F942568"/>
    <w:multiLevelType w:val="hybridMultilevel"/>
    <w:tmpl w:val="9AA65D7A"/>
    <w:lvl w:ilvl="0" w:tplc="5790810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30AC3"/>
    <w:multiLevelType w:val="hybridMultilevel"/>
    <w:tmpl w:val="9F06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454FF"/>
    <w:multiLevelType w:val="multilevel"/>
    <w:tmpl w:val="E7F2D698"/>
    <w:lvl w:ilvl="0">
      <w:start w:val="1"/>
      <w:numFmt w:val="decimal"/>
      <w:lvlText w:val="%1."/>
      <w:lvlJc w:val="left"/>
      <w:pPr>
        <w:ind w:left="526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61" w:hanging="9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3."/>
      <w:lvlJc w:val="left"/>
      <w:pPr>
        <w:ind w:left="173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1740" w:hanging="36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2931" w:hanging="36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122" w:hanging="36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314" w:hanging="36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505" w:hanging="36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697" w:hanging="361"/>
      </w:pPr>
      <w:rPr>
        <w:rFonts w:hint="default"/>
        <w:lang w:val="uk-UA" w:eastAsia="en-US" w:bidi="ar-SA"/>
      </w:rPr>
    </w:lvl>
  </w:abstractNum>
  <w:abstractNum w:abstractNumId="19" w15:restartNumberingAfterBreak="0">
    <w:nsid w:val="5390769B"/>
    <w:multiLevelType w:val="multilevel"/>
    <w:tmpl w:val="F278705E"/>
    <w:lvl w:ilvl="0">
      <w:start w:val="2025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757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14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1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28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85" w:hanging="12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42" w:hanging="12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96" w:hanging="1440"/>
      </w:pPr>
      <w:rPr>
        <w:rFonts w:hint="default"/>
      </w:rPr>
    </w:lvl>
  </w:abstractNum>
  <w:abstractNum w:abstractNumId="20" w15:restartNumberingAfterBreak="0">
    <w:nsid w:val="54F467B1"/>
    <w:multiLevelType w:val="hybridMultilevel"/>
    <w:tmpl w:val="5B0C6280"/>
    <w:lvl w:ilvl="0" w:tplc="5366CE3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1" w15:restartNumberingAfterBreak="0">
    <w:nsid w:val="59CD69AF"/>
    <w:multiLevelType w:val="hybridMultilevel"/>
    <w:tmpl w:val="E2B496B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B9A5ACB"/>
    <w:multiLevelType w:val="hybridMultilevel"/>
    <w:tmpl w:val="D5ACC328"/>
    <w:lvl w:ilvl="0" w:tplc="54BC37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C9ED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A036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44BD9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4624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0C6D2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FCF05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698B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803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1407D1"/>
    <w:multiLevelType w:val="multilevel"/>
    <w:tmpl w:val="3C7CAF62"/>
    <w:lvl w:ilvl="0">
      <w:start w:val="1"/>
      <w:numFmt w:val="decimal"/>
      <w:lvlText w:val="%1."/>
      <w:lvlJc w:val="left"/>
      <w:pPr>
        <w:ind w:left="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46E1CF7"/>
    <w:multiLevelType w:val="hybridMultilevel"/>
    <w:tmpl w:val="EC6CA806"/>
    <w:lvl w:ilvl="0" w:tplc="81A404EA">
      <w:start w:val="1"/>
      <w:numFmt w:val="decimal"/>
      <w:lvlText w:val="%1)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3AFE9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A68C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0AC20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5A844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68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414B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004EF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64F49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5107420"/>
    <w:multiLevelType w:val="hybridMultilevel"/>
    <w:tmpl w:val="31F8848E"/>
    <w:lvl w:ilvl="0" w:tplc="00B0D12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6" w15:restartNumberingAfterBreak="0">
    <w:nsid w:val="65900FF8"/>
    <w:multiLevelType w:val="hybridMultilevel"/>
    <w:tmpl w:val="FE7C8912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7" w15:restartNumberingAfterBreak="0">
    <w:nsid w:val="68997C06"/>
    <w:multiLevelType w:val="hybridMultilevel"/>
    <w:tmpl w:val="568A8890"/>
    <w:lvl w:ilvl="0" w:tplc="19C61440">
      <w:start w:val="1"/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28" w15:restartNumberingAfterBreak="0">
    <w:nsid w:val="71B75CBB"/>
    <w:multiLevelType w:val="multilevel"/>
    <w:tmpl w:val="6826D2A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38B7753"/>
    <w:multiLevelType w:val="hybridMultilevel"/>
    <w:tmpl w:val="50F4081E"/>
    <w:lvl w:ilvl="0" w:tplc="DB247AB2">
      <w:start w:val="1"/>
      <w:numFmt w:val="decimal"/>
      <w:lvlText w:val="%1."/>
      <w:lvlJc w:val="left"/>
      <w:pPr>
        <w:ind w:left="174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59F69226">
      <w:numFmt w:val="bullet"/>
      <w:lvlText w:val="•"/>
      <w:lvlJc w:val="left"/>
      <w:pPr>
        <w:ind w:left="2574" w:hanging="361"/>
      </w:pPr>
      <w:rPr>
        <w:rFonts w:hint="default"/>
        <w:lang w:val="uk-UA" w:eastAsia="en-US" w:bidi="ar-SA"/>
      </w:rPr>
    </w:lvl>
    <w:lvl w:ilvl="2" w:tplc="4ED83462">
      <w:numFmt w:val="bullet"/>
      <w:lvlText w:val="•"/>
      <w:lvlJc w:val="left"/>
      <w:pPr>
        <w:ind w:left="3408" w:hanging="361"/>
      </w:pPr>
      <w:rPr>
        <w:rFonts w:hint="default"/>
        <w:lang w:val="uk-UA" w:eastAsia="en-US" w:bidi="ar-SA"/>
      </w:rPr>
    </w:lvl>
    <w:lvl w:ilvl="3" w:tplc="DDCEC41C">
      <w:numFmt w:val="bullet"/>
      <w:lvlText w:val="•"/>
      <w:lvlJc w:val="left"/>
      <w:pPr>
        <w:ind w:left="4242" w:hanging="361"/>
      </w:pPr>
      <w:rPr>
        <w:rFonts w:hint="default"/>
        <w:lang w:val="uk-UA" w:eastAsia="en-US" w:bidi="ar-SA"/>
      </w:rPr>
    </w:lvl>
    <w:lvl w:ilvl="4" w:tplc="DBD2C308">
      <w:numFmt w:val="bullet"/>
      <w:lvlText w:val="•"/>
      <w:lvlJc w:val="left"/>
      <w:pPr>
        <w:ind w:left="5076" w:hanging="361"/>
      </w:pPr>
      <w:rPr>
        <w:rFonts w:hint="default"/>
        <w:lang w:val="uk-UA" w:eastAsia="en-US" w:bidi="ar-SA"/>
      </w:rPr>
    </w:lvl>
    <w:lvl w:ilvl="5" w:tplc="A8623B88">
      <w:numFmt w:val="bullet"/>
      <w:lvlText w:val="•"/>
      <w:lvlJc w:val="left"/>
      <w:pPr>
        <w:ind w:left="5910" w:hanging="361"/>
      </w:pPr>
      <w:rPr>
        <w:rFonts w:hint="default"/>
        <w:lang w:val="uk-UA" w:eastAsia="en-US" w:bidi="ar-SA"/>
      </w:rPr>
    </w:lvl>
    <w:lvl w:ilvl="6" w:tplc="582E3BE0">
      <w:numFmt w:val="bullet"/>
      <w:lvlText w:val="•"/>
      <w:lvlJc w:val="left"/>
      <w:pPr>
        <w:ind w:left="6744" w:hanging="361"/>
      </w:pPr>
      <w:rPr>
        <w:rFonts w:hint="default"/>
        <w:lang w:val="uk-UA" w:eastAsia="en-US" w:bidi="ar-SA"/>
      </w:rPr>
    </w:lvl>
    <w:lvl w:ilvl="7" w:tplc="53F0A084">
      <w:numFmt w:val="bullet"/>
      <w:lvlText w:val="•"/>
      <w:lvlJc w:val="left"/>
      <w:pPr>
        <w:ind w:left="7578" w:hanging="361"/>
      </w:pPr>
      <w:rPr>
        <w:rFonts w:hint="default"/>
        <w:lang w:val="uk-UA" w:eastAsia="en-US" w:bidi="ar-SA"/>
      </w:rPr>
    </w:lvl>
    <w:lvl w:ilvl="8" w:tplc="77CAEADE">
      <w:numFmt w:val="bullet"/>
      <w:lvlText w:val="•"/>
      <w:lvlJc w:val="left"/>
      <w:pPr>
        <w:ind w:left="8412" w:hanging="361"/>
      </w:pPr>
      <w:rPr>
        <w:rFonts w:hint="default"/>
        <w:lang w:val="uk-UA" w:eastAsia="en-US" w:bidi="ar-SA"/>
      </w:rPr>
    </w:lvl>
  </w:abstractNum>
  <w:abstractNum w:abstractNumId="30" w15:restartNumberingAfterBreak="0">
    <w:nsid w:val="73C77697"/>
    <w:multiLevelType w:val="multilevel"/>
    <w:tmpl w:val="B6B60E5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A475D5"/>
    <w:multiLevelType w:val="multilevel"/>
    <w:tmpl w:val="7D0E0BC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58F4EB8"/>
    <w:multiLevelType w:val="hybridMultilevel"/>
    <w:tmpl w:val="81EA5DCE"/>
    <w:lvl w:ilvl="0" w:tplc="6250ECB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3" w15:restartNumberingAfterBreak="0">
    <w:nsid w:val="7C0F2D11"/>
    <w:multiLevelType w:val="hybridMultilevel"/>
    <w:tmpl w:val="DC10D290"/>
    <w:lvl w:ilvl="0" w:tplc="38186882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num w:numId="1">
    <w:abstractNumId w:val="23"/>
  </w:num>
  <w:num w:numId="2">
    <w:abstractNumId w:val="31"/>
  </w:num>
  <w:num w:numId="3">
    <w:abstractNumId w:val="12"/>
  </w:num>
  <w:num w:numId="4">
    <w:abstractNumId w:val="1"/>
  </w:num>
  <w:num w:numId="5">
    <w:abstractNumId w:val="6"/>
  </w:num>
  <w:num w:numId="6">
    <w:abstractNumId w:val="24"/>
  </w:num>
  <w:num w:numId="7">
    <w:abstractNumId w:val="22"/>
  </w:num>
  <w:num w:numId="8">
    <w:abstractNumId w:val="28"/>
  </w:num>
  <w:num w:numId="9">
    <w:abstractNumId w:val="7"/>
  </w:num>
  <w:num w:numId="10">
    <w:abstractNumId w:val="4"/>
  </w:num>
  <w:num w:numId="11">
    <w:abstractNumId w:val="30"/>
  </w:num>
  <w:num w:numId="12">
    <w:abstractNumId w:val="3"/>
  </w:num>
  <w:num w:numId="13">
    <w:abstractNumId w:val="25"/>
  </w:num>
  <w:num w:numId="14">
    <w:abstractNumId w:val="26"/>
  </w:num>
  <w:num w:numId="15">
    <w:abstractNumId w:val="8"/>
  </w:num>
  <w:num w:numId="16">
    <w:abstractNumId w:val="5"/>
  </w:num>
  <w:num w:numId="17">
    <w:abstractNumId w:val="15"/>
  </w:num>
  <w:num w:numId="18">
    <w:abstractNumId w:val="17"/>
  </w:num>
  <w:num w:numId="19">
    <w:abstractNumId w:val="33"/>
  </w:num>
  <w:num w:numId="20">
    <w:abstractNumId w:val="13"/>
  </w:num>
  <w:num w:numId="21">
    <w:abstractNumId w:val="10"/>
  </w:num>
  <w:num w:numId="22">
    <w:abstractNumId w:val="9"/>
  </w:num>
  <w:num w:numId="23">
    <w:abstractNumId w:val="20"/>
  </w:num>
  <w:num w:numId="24">
    <w:abstractNumId w:val="0"/>
  </w:num>
  <w:num w:numId="25">
    <w:abstractNumId w:val="27"/>
  </w:num>
  <w:num w:numId="26">
    <w:abstractNumId w:val="32"/>
  </w:num>
  <w:num w:numId="27">
    <w:abstractNumId w:val="19"/>
  </w:num>
  <w:num w:numId="28">
    <w:abstractNumId w:val="14"/>
  </w:num>
  <w:num w:numId="29">
    <w:abstractNumId w:val="21"/>
  </w:num>
  <w:num w:numId="30">
    <w:abstractNumId w:val="18"/>
  </w:num>
  <w:num w:numId="31">
    <w:abstractNumId w:val="11"/>
  </w:num>
  <w:num w:numId="32">
    <w:abstractNumId w:val="16"/>
  </w:num>
  <w:num w:numId="33">
    <w:abstractNumId w:val="29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3"/>
    <w:rsid w:val="00012E2F"/>
    <w:rsid w:val="000221CA"/>
    <w:rsid w:val="00024850"/>
    <w:rsid w:val="0003140A"/>
    <w:rsid w:val="00056902"/>
    <w:rsid w:val="000A08C7"/>
    <w:rsid w:val="000A6CFF"/>
    <w:rsid w:val="000C247A"/>
    <w:rsid w:val="000D0618"/>
    <w:rsid w:val="000F6ED8"/>
    <w:rsid w:val="00117F31"/>
    <w:rsid w:val="00145947"/>
    <w:rsid w:val="00146B33"/>
    <w:rsid w:val="00147ED6"/>
    <w:rsid w:val="00152DA4"/>
    <w:rsid w:val="00191302"/>
    <w:rsid w:val="001A1DBF"/>
    <w:rsid w:val="001B6762"/>
    <w:rsid w:val="001C4565"/>
    <w:rsid w:val="001C4FBA"/>
    <w:rsid w:val="001F680A"/>
    <w:rsid w:val="00205ECA"/>
    <w:rsid w:val="00206F71"/>
    <w:rsid w:val="00222012"/>
    <w:rsid w:val="0023309E"/>
    <w:rsid w:val="0023427D"/>
    <w:rsid w:val="00271A5D"/>
    <w:rsid w:val="00281006"/>
    <w:rsid w:val="0028482F"/>
    <w:rsid w:val="00286703"/>
    <w:rsid w:val="00290745"/>
    <w:rsid w:val="002A14DD"/>
    <w:rsid w:val="002A2BD8"/>
    <w:rsid w:val="002A7A16"/>
    <w:rsid w:val="002C3CA4"/>
    <w:rsid w:val="002C5E8A"/>
    <w:rsid w:val="002C742C"/>
    <w:rsid w:val="002D65A5"/>
    <w:rsid w:val="002E5FB4"/>
    <w:rsid w:val="00312503"/>
    <w:rsid w:val="00327E3F"/>
    <w:rsid w:val="00335D12"/>
    <w:rsid w:val="00346C31"/>
    <w:rsid w:val="0036638F"/>
    <w:rsid w:val="003843B1"/>
    <w:rsid w:val="003A2B49"/>
    <w:rsid w:val="003C6198"/>
    <w:rsid w:val="003C6EF6"/>
    <w:rsid w:val="003D3E28"/>
    <w:rsid w:val="003E57A4"/>
    <w:rsid w:val="003F12D0"/>
    <w:rsid w:val="004031EE"/>
    <w:rsid w:val="00436485"/>
    <w:rsid w:val="00437ACE"/>
    <w:rsid w:val="00444038"/>
    <w:rsid w:val="004444AA"/>
    <w:rsid w:val="004552AB"/>
    <w:rsid w:val="0046099B"/>
    <w:rsid w:val="00471130"/>
    <w:rsid w:val="004A3501"/>
    <w:rsid w:val="004A4AF3"/>
    <w:rsid w:val="004A5B9B"/>
    <w:rsid w:val="004B6466"/>
    <w:rsid w:val="004C14D7"/>
    <w:rsid w:val="004D258C"/>
    <w:rsid w:val="004E47BE"/>
    <w:rsid w:val="004E4B49"/>
    <w:rsid w:val="004F0B03"/>
    <w:rsid w:val="00507731"/>
    <w:rsid w:val="00522629"/>
    <w:rsid w:val="00527C8B"/>
    <w:rsid w:val="005405C6"/>
    <w:rsid w:val="005628E5"/>
    <w:rsid w:val="005A2507"/>
    <w:rsid w:val="005E54F6"/>
    <w:rsid w:val="005F0B6B"/>
    <w:rsid w:val="005F42B9"/>
    <w:rsid w:val="005F5EAB"/>
    <w:rsid w:val="006076BA"/>
    <w:rsid w:val="00614053"/>
    <w:rsid w:val="006329CD"/>
    <w:rsid w:val="006361AA"/>
    <w:rsid w:val="0065532D"/>
    <w:rsid w:val="006835F8"/>
    <w:rsid w:val="006877F3"/>
    <w:rsid w:val="006B1642"/>
    <w:rsid w:val="006B226B"/>
    <w:rsid w:val="006C2265"/>
    <w:rsid w:val="006C2719"/>
    <w:rsid w:val="006C51B5"/>
    <w:rsid w:val="006C6173"/>
    <w:rsid w:val="006E2F84"/>
    <w:rsid w:val="006E4180"/>
    <w:rsid w:val="007127EE"/>
    <w:rsid w:val="00714177"/>
    <w:rsid w:val="00716EF0"/>
    <w:rsid w:val="00734DC0"/>
    <w:rsid w:val="00751423"/>
    <w:rsid w:val="0075628F"/>
    <w:rsid w:val="00765709"/>
    <w:rsid w:val="00774ADB"/>
    <w:rsid w:val="007761E2"/>
    <w:rsid w:val="007875E7"/>
    <w:rsid w:val="00787861"/>
    <w:rsid w:val="00797856"/>
    <w:rsid w:val="007A06ED"/>
    <w:rsid w:val="00801339"/>
    <w:rsid w:val="00825773"/>
    <w:rsid w:val="008536C5"/>
    <w:rsid w:val="00880133"/>
    <w:rsid w:val="00894498"/>
    <w:rsid w:val="008B1D5E"/>
    <w:rsid w:val="008B6B65"/>
    <w:rsid w:val="008C7117"/>
    <w:rsid w:val="008D4A8F"/>
    <w:rsid w:val="008F01CE"/>
    <w:rsid w:val="008F4223"/>
    <w:rsid w:val="00900D12"/>
    <w:rsid w:val="009127E6"/>
    <w:rsid w:val="00922F41"/>
    <w:rsid w:val="00937658"/>
    <w:rsid w:val="009419A0"/>
    <w:rsid w:val="00962DF3"/>
    <w:rsid w:val="00964A66"/>
    <w:rsid w:val="0097222D"/>
    <w:rsid w:val="009772CC"/>
    <w:rsid w:val="00985DE6"/>
    <w:rsid w:val="009972D5"/>
    <w:rsid w:val="009A3B10"/>
    <w:rsid w:val="009A6E11"/>
    <w:rsid w:val="009D0586"/>
    <w:rsid w:val="009F7CD8"/>
    <w:rsid w:val="00A15330"/>
    <w:rsid w:val="00A17481"/>
    <w:rsid w:val="00A55E1E"/>
    <w:rsid w:val="00A77D8D"/>
    <w:rsid w:val="00A77F33"/>
    <w:rsid w:val="00AA0B59"/>
    <w:rsid w:val="00AA3604"/>
    <w:rsid w:val="00AB0664"/>
    <w:rsid w:val="00AE7468"/>
    <w:rsid w:val="00AF35FE"/>
    <w:rsid w:val="00B23E5E"/>
    <w:rsid w:val="00B24AED"/>
    <w:rsid w:val="00B25D17"/>
    <w:rsid w:val="00B3449A"/>
    <w:rsid w:val="00B50E71"/>
    <w:rsid w:val="00B53A36"/>
    <w:rsid w:val="00B61B7D"/>
    <w:rsid w:val="00B72720"/>
    <w:rsid w:val="00B76E1F"/>
    <w:rsid w:val="00B84065"/>
    <w:rsid w:val="00BB1608"/>
    <w:rsid w:val="00BC1726"/>
    <w:rsid w:val="00BF4DA7"/>
    <w:rsid w:val="00C03501"/>
    <w:rsid w:val="00C07D93"/>
    <w:rsid w:val="00C11B44"/>
    <w:rsid w:val="00C247DC"/>
    <w:rsid w:val="00C35C3B"/>
    <w:rsid w:val="00C400EE"/>
    <w:rsid w:val="00C41252"/>
    <w:rsid w:val="00C64E2F"/>
    <w:rsid w:val="00C72C28"/>
    <w:rsid w:val="00C772BA"/>
    <w:rsid w:val="00C825D7"/>
    <w:rsid w:val="00C84AF3"/>
    <w:rsid w:val="00CA5548"/>
    <w:rsid w:val="00CB0A8D"/>
    <w:rsid w:val="00CB7ED6"/>
    <w:rsid w:val="00CC3098"/>
    <w:rsid w:val="00CD4CA9"/>
    <w:rsid w:val="00CE57AA"/>
    <w:rsid w:val="00D05A38"/>
    <w:rsid w:val="00D05CCB"/>
    <w:rsid w:val="00D30BE6"/>
    <w:rsid w:val="00D513FB"/>
    <w:rsid w:val="00D63097"/>
    <w:rsid w:val="00D842F4"/>
    <w:rsid w:val="00DA0281"/>
    <w:rsid w:val="00DA440C"/>
    <w:rsid w:val="00DD6662"/>
    <w:rsid w:val="00DE5055"/>
    <w:rsid w:val="00DF3D92"/>
    <w:rsid w:val="00E002FA"/>
    <w:rsid w:val="00E02004"/>
    <w:rsid w:val="00E257E8"/>
    <w:rsid w:val="00E36B46"/>
    <w:rsid w:val="00E53A0B"/>
    <w:rsid w:val="00E6656B"/>
    <w:rsid w:val="00E75696"/>
    <w:rsid w:val="00E76B25"/>
    <w:rsid w:val="00F46398"/>
    <w:rsid w:val="00F627D9"/>
    <w:rsid w:val="00F65113"/>
    <w:rsid w:val="00F65AB5"/>
    <w:rsid w:val="00F65BE5"/>
    <w:rsid w:val="00F807CE"/>
    <w:rsid w:val="00F83D67"/>
    <w:rsid w:val="00F91B6F"/>
    <w:rsid w:val="00F950DD"/>
    <w:rsid w:val="00FA0056"/>
    <w:rsid w:val="00FD517B"/>
    <w:rsid w:val="00FF15F7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33BE62-2AE1-478D-9788-C20C63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E6656B"/>
    <w:pPr>
      <w:keepNext/>
      <w:keepLines/>
      <w:spacing w:after="3" w:line="265" w:lineRule="auto"/>
      <w:ind w:left="22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56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D84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1"/>
    <w:qFormat/>
    <w:rsid w:val="00206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7861"/>
  </w:style>
  <w:style w:type="paragraph" w:styleId="a6">
    <w:name w:val="footer"/>
    <w:basedOn w:val="a"/>
    <w:link w:val="a7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7861"/>
  </w:style>
  <w:style w:type="table" w:customStyle="1" w:styleId="TableGrid">
    <w:name w:val="TableGrid"/>
    <w:rsid w:val="000569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6B1642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2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C247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C247A"/>
  </w:style>
  <w:style w:type="character" w:customStyle="1" w:styleId="30">
    <w:name w:val="Заголовок 3 Знак"/>
    <w:basedOn w:val="a0"/>
    <w:link w:val="3"/>
    <w:uiPriority w:val="9"/>
    <w:semiHidden/>
    <w:rsid w:val="00F91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1">
    <w:name w:val="p1"/>
    <w:basedOn w:val="a"/>
    <w:rsid w:val="00B25D1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apple-converted-space">
    <w:name w:val="apple-converted-space"/>
    <w:basedOn w:val="a0"/>
    <w:rsid w:val="00B25D17"/>
  </w:style>
  <w:style w:type="paragraph" w:customStyle="1" w:styleId="TableParagraph">
    <w:name w:val="Table Paragraph"/>
    <w:basedOn w:val="a"/>
    <w:uiPriority w:val="1"/>
    <w:qFormat/>
    <w:rsid w:val="004F0B03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val="uk-UA"/>
    </w:rPr>
  </w:style>
  <w:style w:type="paragraph" w:styleId="a9">
    <w:name w:val="Body Text"/>
    <w:basedOn w:val="a"/>
    <w:link w:val="aa"/>
    <w:uiPriority w:val="1"/>
    <w:qFormat/>
    <w:rsid w:val="004E4B49"/>
    <w:pPr>
      <w:widowControl w:val="0"/>
      <w:autoSpaceDE w:val="0"/>
      <w:autoSpaceDN w:val="0"/>
      <w:spacing w:before="13" w:after="0" w:line="240" w:lineRule="auto"/>
      <w:ind w:left="1736" w:hanging="36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a">
    <w:name w:val="Основний текст Знак"/>
    <w:basedOn w:val="a0"/>
    <w:link w:val="a9"/>
    <w:uiPriority w:val="1"/>
    <w:rsid w:val="004E4B4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5F5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F5EAB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rsid w:val="001B6762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ourn@karazin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CD467-5FE6-48B7-AC02-81B223ED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6552</Words>
  <Characters>37348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Oxana</cp:lastModifiedBy>
  <cp:revision>2</cp:revision>
  <dcterms:created xsi:type="dcterms:W3CDTF">2025-12-06T13:15:00Z</dcterms:created>
  <dcterms:modified xsi:type="dcterms:W3CDTF">2025-12-06T13:15:00Z</dcterms:modified>
</cp:coreProperties>
</file>